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F9316" w14:textId="4612EFD4" w:rsidR="005428FF" w:rsidRPr="002D1A32" w:rsidRDefault="002D1A32" w:rsidP="002D1A32">
      <w:pPr>
        <w:spacing w:after="0" w:line="240" w:lineRule="auto"/>
        <w:jc w:val="center"/>
        <w:rPr>
          <w:rFonts w:ascii="Book Antiqua" w:hAnsi="Book Antiqua"/>
          <w:b/>
          <w:sz w:val="28"/>
          <w:lang w:val="id-ID"/>
        </w:rPr>
      </w:pPr>
      <w:r w:rsidRPr="002D1A32">
        <w:rPr>
          <w:rFonts w:ascii="Book Antiqua" w:hAnsi="Book Antiqua"/>
          <w:b/>
          <w:sz w:val="28"/>
          <w:lang w:val="id-ID"/>
        </w:rPr>
        <w:t>STRATEGI PERENCANAAN PEMBANGUNAN SUMBER DAYA MANUSIA DI DESA MARANTALE KECAMATAN SINIU KABUPATEN PARIGI MOUTONG</w:t>
      </w:r>
    </w:p>
    <w:p w14:paraId="19F2ABC8" w14:textId="77777777" w:rsidR="00E36C3F" w:rsidRDefault="00E36C3F" w:rsidP="00BB4A11">
      <w:pPr>
        <w:spacing w:after="0" w:line="240" w:lineRule="auto"/>
        <w:jc w:val="center"/>
        <w:rPr>
          <w:rFonts w:ascii="Book Antiqua" w:hAnsi="Book Antiqua"/>
          <w:sz w:val="24"/>
        </w:rPr>
      </w:pPr>
    </w:p>
    <w:p w14:paraId="0DC6DA4A" w14:textId="706CE9A1" w:rsidR="005428FF" w:rsidRPr="00BB4A11" w:rsidRDefault="002D1A32" w:rsidP="00BB4A11">
      <w:pPr>
        <w:spacing w:after="0" w:line="240" w:lineRule="auto"/>
        <w:jc w:val="center"/>
        <w:rPr>
          <w:rFonts w:ascii="Book Antiqua" w:hAnsi="Book Antiqua"/>
          <w:sz w:val="24"/>
          <w:vertAlign w:val="superscript"/>
        </w:rPr>
      </w:pPr>
      <w:r>
        <w:rPr>
          <w:rFonts w:ascii="Book Antiqua" w:hAnsi="Book Antiqua"/>
          <w:sz w:val="24"/>
        </w:rPr>
        <w:t>Usman Nampa</w:t>
      </w:r>
    </w:p>
    <w:p w14:paraId="7C89973D" w14:textId="07398BCE" w:rsidR="005428FF" w:rsidRDefault="00AE1E28" w:rsidP="00BB4A11">
      <w:pPr>
        <w:spacing w:after="0" w:line="240" w:lineRule="auto"/>
        <w:jc w:val="center"/>
        <w:rPr>
          <w:rFonts w:ascii="Book Antiqua" w:hAnsi="Book Antiqua"/>
          <w:sz w:val="24"/>
        </w:rPr>
      </w:pPr>
      <w:r>
        <w:rPr>
          <w:rFonts w:ascii="Book Antiqua" w:hAnsi="Book Antiqua"/>
          <w:sz w:val="24"/>
          <w:vertAlign w:val="superscript"/>
        </w:rPr>
        <w:t>1</w:t>
      </w:r>
      <w:r w:rsidR="00CD35FF">
        <w:rPr>
          <w:rFonts w:ascii="Book Antiqua" w:hAnsi="Book Antiqua"/>
          <w:sz w:val="24"/>
        </w:rPr>
        <w:t xml:space="preserve">Sekolah Tinggi </w:t>
      </w:r>
      <w:proofErr w:type="spellStart"/>
      <w:r w:rsidR="00CD35FF">
        <w:rPr>
          <w:rFonts w:ascii="Book Antiqua" w:hAnsi="Book Antiqua"/>
          <w:sz w:val="24"/>
        </w:rPr>
        <w:t>Ilmu</w:t>
      </w:r>
      <w:proofErr w:type="spellEnd"/>
      <w:r w:rsidR="00CD35FF">
        <w:rPr>
          <w:rFonts w:ascii="Book Antiqua" w:hAnsi="Book Antiqua"/>
          <w:sz w:val="24"/>
        </w:rPr>
        <w:t xml:space="preserve"> </w:t>
      </w:r>
      <w:proofErr w:type="spellStart"/>
      <w:r w:rsidR="00CD35FF">
        <w:rPr>
          <w:rFonts w:ascii="Book Antiqua" w:hAnsi="Book Antiqua"/>
          <w:sz w:val="24"/>
        </w:rPr>
        <w:t>Administrasi</w:t>
      </w:r>
      <w:proofErr w:type="spellEnd"/>
      <w:r w:rsidR="00CD35FF">
        <w:rPr>
          <w:rFonts w:ascii="Book Antiqua" w:hAnsi="Book Antiqua"/>
          <w:sz w:val="24"/>
        </w:rPr>
        <w:t xml:space="preserve"> Pembangunan Palu</w:t>
      </w:r>
    </w:p>
    <w:p w14:paraId="627257D1" w14:textId="0CCCF035" w:rsidR="006E22E4" w:rsidRDefault="005428FF" w:rsidP="00E77748">
      <w:pPr>
        <w:spacing w:after="0" w:line="240" w:lineRule="auto"/>
        <w:jc w:val="center"/>
        <w:rPr>
          <w:rFonts w:ascii="Book Antiqua" w:hAnsi="Book Antiqua"/>
          <w:sz w:val="24"/>
        </w:rPr>
      </w:pPr>
      <w:r>
        <w:rPr>
          <w:rFonts w:ascii="Book Antiqua" w:hAnsi="Book Antiqua"/>
          <w:sz w:val="24"/>
        </w:rPr>
        <w:t>Email</w:t>
      </w:r>
      <w:r w:rsidR="00101D79">
        <w:rPr>
          <w:rFonts w:ascii="Book Antiqua" w:hAnsi="Book Antiqua"/>
          <w:sz w:val="24"/>
        </w:rPr>
        <w:t xml:space="preserve">: </w:t>
      </w:r>
      <w:r w:rsidR="002D1A32" w:rsidRPr="002D1A32">
        <w:rPr>
          <w:rFonts w:ascii="Book Antiqua" w:hAnsi="Book Antiqua"/>
          <w:sz w:val="24"/>
        </w:rPr>
        <w:t>usmannampa96@gmail.com</w:t>
      </w:r>
    </w:p>
    <w:p w14:paraId="646C44AD" w14:textId="77777777" w:rsidR="00AE1E28" w:rsidRDefault="00AE1E28" w:rsidP="005428FF">
      <w:pPr>
        <w:spacing w:after="0" w:line="240" w:lineRule="auto"/>
        <w:jc w:val="center"/>
        <w:rPr>
          <w:rFonts w:ascii="Book Antiqua" w:hAnsi="Book Antiqua"/>
          <w:sz w:val="24"/>
        </w:rPr>
      </w:pPr>
    </w:p>
    <w:p w14:paraId="39AB5C57" w14:textId="77777777" w:rsidR="006C1C6D" w:rsidRDefault="006C1C6D" w:rsidP="005428FF">
      <w:pPr>
        <w:spacing w:after="0" w:line="240" w:lineRule="auto"/>
        <w:jc w:val="center"/>
        <w:rPr>
          <w:rFonts w:ascii="Book Antiqua" w:hAnsi="Book Antiqua"/>
          <w:sz w:val="24"/>
        </w:rPr>
        <w:sectPr w:rsidR="006C1C6D" w:rsidSect="002D1A32">
          <w:headerReference w:type="even" r:id="rId8"/>
          <w:headerReference w:type="default" r:id="rId9"/>
          <w:footerReference w:type="default" r:id="rId10"/>
          <w:headerReference w:type="first" r:id="rId11"/>
          <w:pgSz w:w="12240" w:h="15840"/>
          <w:pgMar w:top="1440" w:right="1440" w:bottom="1440" w:left="1440" w:header="708" w:footer="708" w:gutter="0"/>
          <w:pgNumType w:start="27"/>
          <w:cols w:space="708"/>
          <w:docGrid w:linePitch="360"/>
        </w:sectPr>
      </w:pPr>
    </w:p>
    <w:tbl>
      <w:tblPr>
        <w:tblStyle w:val="KisiTabel"/>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081"/>
        <w:gridCol w:w="7279"/>
      </w:tblGrid>
      <w:tr w:rsidR="00AE1E28" w14:paraId="193280D0" w14:textId="77777777" w:rsidTr="00101D79">
        <w:trPr>
          <w:trHeight w:val="2753"/>
        </w:trPr>
        <w:tc>
          <w:tcPr>
            <w:tcW w:w="2093" w:type="dxa"/>
          </w:tcPr>
          <w:p w14:paraId="7E024A7F" w14:textId="77777777" w:rsidR="00AE1E28" w:rsidRPr="009175BF" w:rsidRDefault="00AE1E28" w:rsidP="009175BF">
            <w:pPr>
              <w:jc w:val="both"/>
              <w:rPr>
                <w:rFonts w:ascii="Book Antiqua" w:hAnsi="Book Antiqua"/>
                <w:b/>
                <w:sz w:val="20"/>
              </w:rPr>
            </w:pPr>
            <w:r w:rsidRPr="009175BF">
              <w:rPr>
                <w:rFonts w:ascii="Book Antiqua" w:hAnsi="Book Antiqua"/>
                <w:b/>
                <w:sz w:val="20"/>
              </w:rPr>
              <w:t xml:space="preserve">Kata </w:t>
            </w:r>
            <w:proofErr w:type="spellStart"/>
            <w:r w:rsidRPr="009175BF">
              <w:rPr>
                <w:rFonts w:ascii="Book Antiqua" w:hAnsi="Book Antiqua"/>
                <w:b/>
                <w:sz w:val="20"/>
              </w:rPr>
              <w:t>Kunci</w:t>
            </w:r>
            <w:proofErr w:type="spellEnd"/>
          </w:p>
          <w:p w14:paraId="66B8F47E" w14:textId="6594D3A7" w:rsidR="00101D79" w:rsidRDefault="002D1A32" w:rsidP="00101D79">
            <w:pPr>
              <w:pStyle w:val="DaftarParagraf"/>
              <w:numPr>
                <w:ilvl w:val="0"/>
                <w:numId w:val="1"/>
              </w:numPr>
              <w:ind w:left="216" w:hanging="216"/>
              <w:jc w:val="both"/>
              <w:rPr>
                <w:rFonts w:ascii="Book Antiqua" w:hAnsi="Book Antiqua"/>
                <w:b/>
                <w:sz w:val="20"/>
                <w:lang w:val="id-ID"/>
              </w:rPr>
            </w:pPr>
            <w:r>
              <w:rPr>
                <w:rFonts w:ascii="Book Antiqua" w:hAnsi="Book Antiqua"/>
                <w:b/>
                <w:sz w:val="20"/>
                <w:lang w:val="id-ID"/>
              </w:rPr>
              <w:t>Perencanaan Pembangunan</w:t>
            </w:r>
          </w:p>
          <w:p w14:paraId="27AC01EA" w14:textId="5B53BD2B" w:rsidR="002D1A32" w:rsidRPr="00101D79" w:rsidRDefault="002D1A32" w:rsidP="00101D79">
            <w:pPr>
              <w:pStyle w:val="DaftarParagraf"/>
              <w:numPr>
                <w:ilvl w:val="0"/>
                <w:numId w:val="1"/>
              </w:numPr>
              <w:ind w:left="216" w:hanging="216"/>
              <w:jc w:val="both"/>
              <w:rPr>
                <w:rFonts w:ascii="Book Antiqua" w:hAnsi="Book Antiqua"/>
                <w:b/>
                <w:sz w:val="20"/>
                <w:lang w:val="id-ID"/>
              </w:rPr>
            </w:pPr>
            <w:proofErr w:type="spellStart"/>
            <w:r>
              <w:rPr>
                <w:rFonts w:ascii="Book Antiqua" w:hAnsi="Book Antiqua"/>
                <w:b/>
                <w:sz w:val="20"/>
                <w:lang w:val="id-ID"/>
              </w:rPr>
              <w:t>Sumberdaya</w:t>
            </w:r>
            <w:proofErr w:type="spellEnd"/>
            <w:r>
              <w:rPr>
                <w:rFonts w:ascii="Book Antiqua" w:hAnsi="Book Antiqua"/>
                <w:b/>
                <w:sz w:val="20"/>
                <w:lang w:val="id-ID"/>
              </w:rPr>
              <w:t xml:space="preserve"> Manusia</w:t>
            </w:r>
          </w:p>
          <w:p w14:paraId="15A8D083" w14:textId="77777777" w:rsidR="00BB4A11" w:rsidRDefault="00BB4A11" w:rsidP="00BB4A11">
            <w:pPr>
              <w:pStyle w:val="DaftarParagraf"/>
              <w:ind w:left="216"/>
              <w:jc w:val="both"/>
              <w:rPr>
                <w:rFonts w:ascii="Book Antiqua" w:hAnsi="Book Antiqua"/>
                <w:b/>
                <w:sz w:val="20"/>
              </w:rPr>
            </w:pPr>
          </w:p>
          <w:p w14:paraId="0FF6826B" w14:textId="7F93F127" w:rsidR="00AE1E28" w:rsidRPr="00BB4A11" w:rsidRDefault="00AE1E28" w:rsidP="00BB4A11">
            <w:pPr>
              <w:ind w:left="-144"/>
              <w:jc w:val="both"/>
              <w:rPr>
                <w:rFonts w:ascii="Book Antiqua" w:hAnsi="Book Antiqua"/>
                <w:b/>
                <w:sz w:val="20"/>
              </w:rPr>
            </w:pPr>
          </w:p>
        </w:tc>
        <w:tc>
          <w:tcPr>
            <w:tcW w:w="7483" w:type="dxa"/>
          </w:tcPr>
          <w:p w14:paraId="6CE9E160" w14:textId="77777777" w:rsidR="002D1A32" w:rsidRPr="002D1A32" w:rsidRDefault="00AE1E28" w:rsidP="002D1A32">
            <w:pPr>
              <w:jc w:val="both"/>
              <w:rPr>
                <w:rFonts w:ascii="Book Antiqua" w:hAnsi="Book Antiqua"/>
                <w:sz w:val="20"/>
                <w:lang w:val="id-ID"/>
              </w:rPr>
            </w:pPr>
            <w:proofErr w:type="spellStart"/>
            <w:r w:rsidRPr="009175BF">
              <w:rPr>
                <w:rFonts w:ascii="Book Antiqua" w:hAnsi="Book Antiqua"/>
                <w:b/>
                <w:sz w:val="20"/>
              </w:rPr>
              <w:t>Abstrak</w:t>
            </w:r>
            <w:proofErr w:type="spellEnd"/>
            <w:r w:rsidRPr="009175BF">
              <w:rPr>
                <w:rFonts w:ascii="Book Antiqua" w:hAnsi="Book Antiqua"/>
                <w:b/>
                <w:sz w:val="20"/>
              </w:rPr>
              <w:t>:</w:t>
            </w:r>
            <w:r w:rsidR="00364370">
              <w:rPr>
                <w:rFonts w:ascii="Book Antiqua" w:hAnsi="Book Antiqua"/>
                <w:b/>
                <w:sz w:val="20"/>
              </w:rPr>
              <w:t xml:space="preserve"> </w:t>
            </w:r>
            <w:r w:rsidR="002D1A32" w:rsidRPr="002D1A32">
              <w:rPr>
                <w:rFonts w:ascii="Book Antiqua" w:hAnsi="Book Antiqua"/>
                <w:sz w:val="20"/>
                <w:lang w:val="id-ID"/>
              </w:rPr>
              <w:t xml:space="preserve">Penelitian ini bertujuan untuk menganalisis dan merumuskan strategi perencanaan pembangunan sumber daya manusia (SDM) di Desa </w:t>
            </w:r>
            <w:proofErr w:type="spellStart"/>
            <w:r w:rsidR="002D1A32" w:rsidRPr="002D1A32">
              <w:rPr>
                <w:rFonts w:ascii="Book Antiqua" w:hAnsi="Book Antiqua"/>
                <w:sz w:val="20"/>
                <w:lang w:val="id-ID"/>
              </w:rPr>
              <w:t>Marantale</w:t>
            </w:r>
            <w:proofErr w:type="spellEnd"/>
            <w:r w:rsidR="002D1A32" w:rsidRPr="002D1A32">
              <w:rPr>
                <w:rFonts w:ascii="Book Antiqua" w:hAnsi="Book Antiqua"/>
                <w:sz w:val="20"/>
                <w:lang w:val="id-ID"/>
              </w:rPr>
              <w:t xml:space="preserve">, Kecamatan </w:t>
            </w:r>
            <w:proofErr w:type="spellStart"/>
            <w:r w:rsidR="002D1A32" w:rsidRPr="002D1A32">
              <w:rPr>
                <w:rFonts w:ascii="Book Antiqua" w:hAnsi="Book Antiqua"/>
                <w:sz w:val="20"/>
                <w:lang w:val="id-ID"/>
              </w:rPr>
              <w:t>Siniu</w:t>
            </w:r>
            <w:proofErr w:type="spellEnd"/>
            <w:r w:rsidR="002D1A32" w:rsidRPr="002D1A32">
              <w:rPr>
                <w:rFonts w:ascii="Book Antiqua" w:hAnsi="Book Antiqua"/>
                <w:sz w:val="20"/>
                <w:lang w:val="id-ID"/>
              </w:rPr>
              <w:t xml:space="preserve">, Kabupaten Parigi Moutong. Pembangunan SDM merupakan aspek krusial dalam mendukung kemajuan pembangunan desa secara berkelanjutan. Penelitian ini menggunakan metode kualitatif deskriptif dengan pengumpulan data melalui observasi, wawancara mendalam, dan telaah dokumen. Hasil penelitian menunjukkan bahwa perencanaan pembangunan SDM di Desa </w:t>
            </w:r>
            <w:proofErr w:type="spellStart"/>
            <w:r w:rsidR="002D1A32" w:rsidRPr="002D1A32">
              <w:rPr>
                <w:rFonts w:ascii="Book Antiqua" w:hAnsi="Book Antiqua"/>
                <w:sz w:val="20"/>
                <w:lang w:val="id-ID"/>
              </w:rPr>
              <w:t>Marantale</w:t>
            </w:r>
            <w:proofErr w:type="spellEnd"/>
            <w:r w:rsidR="002D1A32" w:rsidRPr="002D1A32">
              <w:rPr>
                <w:rFonts w:ascii="Book Antiqua" w:hAnsi="Book Antiqua"/>
                <w:sz w:val="20"/>
                <w:lang w:val="id-ID"/>
              </w:rPr>
              <w:t xml:space="preserve"> menghadapi berbagai tantangan seperti keterbatasan fasilitas pendidikan, rendahnya tingkat partisipasi masyarakat, dan kurangnya pelatihan keterampilan. Dengan pendekatan kolaboratif antara pemerintah desa, masyarakat, dan </w:t>
            </w:r>
            <w:proofErr w:type="spellStart"/>
            <w:r w:rsidR="002D1A32" w:rsidRPr="002D1A32">
              <w:rPr>
                <w:rFonts w:ascii="Book Antiqua" w:hAnsi="Book Antiqua"/>
                <w:sz w:val="20"/>
                <w:lang w:val="id-ID"/>
              </w:rPr>
              <w:t>stakeholder</w:t>
            </w:r>
            <w:proofErr w:type="spellEnd"/>
            <w:r w:rsidR="002D1A32" w:rsidRPr="002D1A32">
              <w:rPr>
                <w:rFonts w:ascii="Book Antiqua" w:hAnsi="Book Antiqua"/>
                <w:sz w:val="20"/>
                <w:lang w:val="id-ID"/>
              </w:rPr>
              <w:t xml:space="preserve"> terkait, strategi pembangunan SDM diarahkan pada peningkatan kapasitas individu, penguatan kelembagaan, dan pemanfaatan potensi lokal. Penelitian ini memberikan rekomendasi praktis bagi perumusan kebijakan pembangunan SDM yang adaptif terhadap kebutuhan masyarakat desa.</w:t>
            </w:r>
          </w:p>
          <w:p w14:paraId="51E582A8" w14:textId="77777777" w:rsidR="00101D79" w:rsidRDefault="00101D79" w:rsidP="00101D79">
            <w:pPr>
              <w:jc w:val="both"/>
              <w:rPr>
                <w:rFonts w:ascii="Book Antiqua" w:hAnsi="Book Antiqua"/>
                <w:sz w:val="20"/>
                <w:lang w:val="id-ID"/>
              </w:rPr>
            </w:pPr>
          </w:p>
          <w:p w14:paraId="4520DFB2" w14:textId="0FD9CF7C" w:rsidR="00101D79" w:rsidRPr="00101D79" w:rsidRDefault="00101D79" w:rsidP="00101D79">
            <w:pPr>
              <w:jc w:val="both"/>
              <w:rPr>
                <w:rFonts w:ascii="Book Antiqua" w:hAnsi="Book Antiqua"/>
                <w:sz w:val="20"/>
                <w:lang w:val="id-ID"/>
              </w:rPr>
            </w:pPr>
          </w:p>
        </w:tc>
      </w:tr>
    </w:tbl>
    <w:tbl>
      <w:tblPr>
        <w:tblStyle w:val="KisiTabel"/>
        <w:tblpPr w:leftFromText="180" w:rightFromText="180" w:vertAnchor="text" w:horzAnchor="margin" w:tblpY="48"/>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082"/>
        <w:gridCol w:w="7278"/>
      </w:tblGrid>
      <w:tr w:rsidR="00E77748" w14:paraId="006B1212" w14:textId="77777777" w:rsidTr="00E77748">
        <w:trPr>
          <w:trHeight w:val="1499"/>
        </w:trPr>
        <w:tc>
          <w:tcPr>
            <w:tcW w:w="2093" w:type="dxa"/>
          </w:tcPr>
          <w:p w14:paraId="2ABE5ACA" w14:textId="77777777" w:rsidR="00E77748" w:rsidRPr="009175BF" w:rsidRDefault="00E77748" w:rsidP="00E77748">
            <w:pPr>
              <w:jc w:val="both"/>
              <w:rPr>
                <w:rFonts w:ascii="Book Antiqua" w:hAnsi="Book Antiqua"/>
                <w:b/>
                <w:sz w:val="20"/>
              </w:rPr>
            </w:pPr>
            <w:r w:rsidRPr="009175BF">
              <w:rPr>
                <w:rFonts w:ascii="Book Antiqua" w:hAnsi="Book Antiqua"/>
                <w:b/>
                <w:sz w:val="20"/>
              </w:rPr>
              <w:t>Keyword</w:t>
            </w:r>
          </w:p>
          <w:p w14:paraId="3A8E47C6" w14:textId="77777777" w:rsidR="002D1A32" w:rsidRDefault="002D1A32" w:rsidP="002D1A32">
            <w:pPr>
              <w:pStyle w:val="DaftarParagraf"/>
              <w:numPr>
                <w:ilvl w:val="0"/>
                <w:numId w:val="2"/>
              </w:numPr>
              <w:ind w:left="316"/>
              <w:jc w:val="both"/>
              <w:rPr>
                <w:rFonts w:ascii="Book Antiqua" w:hAnsi="Book Antiqua"/>
                <w:b/>
                <w:sz w:val="20"/>
              </w:rPr>
            </w:pPr>
            <w:r w:rsidRPr="002D1A32">
              <w:rPr>
                <w:rFonts w:ascii="Book Antiqua" w:hAnsi="Book Antiqua"/>
                <w:b/>
                <w:sz w:val="20"/>
              </w:rPr>
              <w:t>Development Planning</w:t>
            </w:r>
          </w:p>
          <w:p w14:paraId="133DD0BD" w14:textId="12434A83" w:rsidR="00E77748" w:rsidRPr="002D1A32" w:rsidRDefault="002D1A32" w:rsidP="002D1A32">
            <w:pPr>
              <w:pStyle w:val="DaftarParagraf"/>
              <w:numPr>
                <w:ilvl w:val="0"/>
                <w:numId w:val="2"/>
              </w:numPr>
              <w:ind w:left="316"/>
              <w:jc w:val="both"/>
              <w:rPr>
                <w:rFonts w:ascii="Book Antiqua" w:hAnsi="Book Antiqua"/>
                <w:b/>
                <w:sz w:val="20"/>
              </w:rPr>
            </w:pPr>
            <w:r w:rsidRPr="002D1A32">
              <w:rPr>
                <w:rFonts w:ascii="Book Antiqua" w:hAnsi="Book Antiqua"/>
                <w:b/>
                <w:sz w:val="20"/>
              </w:rPr>
              <w:t>Human Resources</w:t>
            </w:r>
          </w:p>
        </w:tc>
        <w:tc>
          <w:tcPr>
            <w:tcW w:w="7483" w:type="dxa"/>
          </w:tcPr>
          <w:p w14:paraId="457DA68C" w14:textId="65722ECC" w:rsidR="00E77748" w:rsidRPr="009175BF" w:rsidRDefault="00E77748" w:rsidP="00E77748">
            <w:pPr>
              <w:jc w:val="both"/>
              <w:rPr>
                <w:rFonts w:ascii="Book Antiqua" w:hAnsi="Book Antiqua"/>
                <w:i/>
                <w:sz w:val="20"/>
              </w:rPr>
            </w:pPr>
            <w:proofErr w:type="gramStart"/>
            <w:r w:rsidRPr="009175BF">
              <w:rPr>
                <w:rFonts w:ascii="Book Antiqua" w:hAnsi="Book Antiqua"/>
                <w:b/>
                <w:i/>
                <w:sz w:val="20"/>
              </w:rPr>
              <w:t>Abstract :</w:t>
            </w:r>
            <w:proofErr w:type="gramEnd"/>
            <w:r w:rsidRPr="009175BF">
              <w:rPr>
                <w:rFonts w:ascii="Book Antiqua" w:hAnsi="Book Antiqua"/>
                <w:b/>
                <w:i/>
                <w:sz w:val="20"/>
              </w:rPr>
              <w:t xml:space="preserve"> </w:t>
            </w:r>
            <w:r w:rsidR="002D1A32">
              <w:t xml:space="preserve"> </w:t>
            </w:r>
            <w:r w:rsidR="002D1A32" w:rsidRPr="002D1A32">
              <w:rPr>
                <w:rFonts w:ascii="Book Antiqua" w:hAnsi="Book Antiqua"/>
                <w:i/>
                <w:sz w:val="20"/>
              </w:rPr>
              <w:t xml:space="preserve">This study aims to analyze and formulate a human resource (HR) development planning strategy in </w:t>
            </w:r>
            <w:proofErr w:type="spellStart"/>
            <w:r w:rsidR="002D1A32" w:rsidRPr="002D1A32">
              <w:rPr>
                <w:rFonts w:ascii="Book Antiqua" w:hAnsi="Book Antiqua"/>
                <w:i/>
                <w:sz w:val="20"/>
              </w:rPr>
              <w:t>Marantale</w:t>
            </w:r>
            <w:proofErr w:type="spellEnd"/>
            <w:r w:rsidR="002D1A32" w:rsidRPr="002D1A32">
              <w:rPr>
                <w:rFonts w:ascii="Book Antiqua" w:hAnsi="Book Antiqua"/>
                <w:i/>
                <w:sz w:val="20"/>
              </w:rPr>
              <w:t xml:space="preserve"> Village, </w:t>
            </w:r>
            <w:proofErr w:type="spellStart"/>
            <w:r w:rsidR="002D1A32" w:rsidRPr="002D1A32">
              <w:rPr>
                <w:rFonts w:ascii="Book Antiqua" w:hAnsi="Book Antiqua"/>
                <w:i/>
                <w:sz w:val="20"/>
              </w:rPr>
              <w:t>Siniu</w:t>
            </w:r>
            <w:proofErr w:type="spellEnd"/>
            <w:r w:rsidR="002D1A32" w:rsidRPr="002D1A32">
              <w:rPr>
                <w:rFonts w:ascii="Book Antiqua" w:hAnsi="Book Antiqua"/>
                <w:i/>
                <w:sz w:val="20"/>
              </w:rPr>
              <w:t xml:space="preserve"> District, Parigi </w:t>
            </w:r>
            <w:proofErr w:type="spellStart"/>
            <w:r w:rsidR="002D1A32" w:rsidRPr="002D1A32">
              <w:rPr>
                <w:rFonts w:ascii="Book Antiqua" w:hAnsi="Book Antiqua"/>
                <w:i/>
                <w:sz w:val="20"/>
              </w:rPr>
              <w:t>Moutong</w:t>
            </w:r>
            <w:proofErr w:type="spellEnd"/>
            <w:r w:rsidR="002D1A32" w:rsidRPr="002D1A32">
              <w:rPr>
                <w:rFonts w:ascii="Book Antiqua" w:hAnsi="Book Antiqua"/>
                <w:i/>
                <w:sz w:val="20"/>
              </w:rPr>
              <w:t xml:space="preserve"> Regency. HR development is a crucial aspect in supporting sustainable village development. This study uses a descriptive qualitative method with data collection through observation, in-depth interviews, and document review. The results show that HR development planning in </w:t>
            </w:r>
            <w:proofErr w:type="spellStart"/>
            <w:r w:rsidR="002D1A32" w:rsidRPr="002D1A32">
              <w:rPr>
                <w:rFonts w:ascii="Book Antiqua" w:hAnsi="Book Antiqua"/>
                <w:i/>
                <w:sz w:val="20"/>
              </w:rPr>
              <w:t>Marantale</w:t>
            </w:r>
            <w:proofErr w:type="spellEnd"/>
            <w:r w:rsidR="002D1A32" w:rsidRPr="002D1A32">
              <w:rPr>
                <w:rFonts w:ascii="Book Antiqua" w:hAnsi="Book Antiqua"/>
                <w:i/>
                <w:sz w:val="20"/>
              </w:rPr>
              <w:t xml:space="preserve"> Village faces various challenges such as limited educational facilities, low levels of community participation, and a lack of skills training. With a collaborative approach between the village government, the community, and relevant stakeholders, the HR development strategy is directed at increasing individual capacity, strengthening institutions, and utilizing local potential. This study provides practical recommendations for the formulation of HR development policies that are adaptive to the needs of the village community</w:t>
            </w:r>
            <w:r w:rsidRPr="00197392">
              <w:rPr>
                <w:rFonts w:ascii="Book Antiqua" w:hAnsi="Book Antiqua"/>
                <w:i/>
                <w:sz w:val="20"/>
              </w:rPr>
              <w:t>.</w:t>
            </w:r>
          </w:p>
        </w:tc>
      </w:tr>
    </w:tbl>
    <w:p w14:paraId="41847A8A" w14:textId="77777777" w:rsidR="00AE1E28" w:rsidRDefault="00AE1E28" w:rsidP="00AE1E28">
      <w:pPr>
        <w:spacing w:after="0" w:line="240" w:lineRule="auto"/>
        <w:rPr>
          <w:rFonts w:ascii="Book Antiqua" w:hAnsi="Book Antiqua"/>
          <w:b/>
          <w:sz w:val="24"/>
        </w:rPr>
        <w:sectPr w:rsidR="00AE1E28" w:rsidSect="00AE1E28">
          <w:type w:val="continuous"/>
          <w:pgSz w:w="12240" w:h="15840"/>
          <w:pgMar w:top="1440" w:right="1440" w:bottom="1440" w:left="1440" w:header="708" w:footer="708" w:gutter="0"/>
          <w:cols w:space="708"/>
          <w:docGrid w:linePitch="360"/>
        </w:sectPr>
      </w:pPr>
    </w:p>
    <w:p w14:paraId="41EDBBDE" w14:textId="77777777" w:rsidR="00AE1E28" w:rsidRPr="00101D79" w:rsidRDefault="00AE1E28" w:rsidP="006E22E4">
      <w:pPr>
        <w:spacing w:after="0" w:line="360" w:lineRule="auto"/>
        <w:jc w:val="center"/>
        <w:rPr>
          <w:rFonts w:ascii="Book Antiqua" w:hAnsi="Book Antiqua"/>
          <w:b/>
          <w:sz w:val="24"/>
          <w:szCs w:val="24"/>
        </w:rPr>
      </w:pPr>
      <w:r w:rsidRPr="00101D79">
        <w:rPr>
          <w:rFonts w:ascii="Book Antiqua" w:hAnsi="Book Antiqua"/>
          <w:b/>
          <w:sz w:val="24"/>
          <w:szCs w:val="24"/>
        </w:rPr>
        <w:lastRenderedPageBreak/>
        <w:t>PENDAHULUAN</w:t>
      </w:r>
    </w:p>
    <w:p w14:paraId="4CD141D9" w14:textId="77777777" w:rsidR="002D1A32" w:rsidRDefault="002D1A32" w:rsidP="002D1A32">
      <w:pPr>
        <w:spacing w:after="0" w:line="360" w:lineRule="auto"/>
        <w:ind w:firstLine="720"/>
        <w:jc w:val="both"/>
        <w:rPr>
          <w:rFonts w:ascii="Book Antiqua" w:hAnsi="Book Antiqua" w:cs="Times New Roman"/>
          <w:sz w:val="24"/>
          <w:szCs w:val="24"/>
          <w:lang w:val="id-ID"/>
        </w:rPr>
      </w:pPr>
      <w:r w:rsidRPr="002D1A32">
        <w:rPr>
          <w:rFonts w:ascii="Book Antiqua" w:hAnsi="Book Antiqua" w:cs="Times New Roman"/>
          <w:sz w:val="24"/>
          <w:szCs w:val="24"/>
          <w:lang w:val="id-ID"/>
        </w:rPr>
        <w:t>Pembangunan desa merupakan fondasi utama dalam menciptakan masyarakat yang sejahtera dan mandiri. Dalam konteks pembangunan nasional, desa memiliki peran strategis sebagai basis pokok dalam proses pembangunan yang inklusif (Kementerian Desa, 2020). Oleh sebab itu, upaya perencanaan pembangunan desa, khususnya dalam aspek sumber daya manusia (SDM), menjadi urgensi yang tak dapat diabaikan.</w:t>
      </w:r>
      <w:r>
        <w:rPr>
          <w:rFonts w:ascii="Book Antiqua" w:hAnsi="Book Antiqua" w:cs="Times New Roman"/>
          <w:sz w:val="24"/>
          <w:szCs w:val="24"/>
          <w:lang w:val="id-ID"/>
        </w:rPr>
        <w:t xml:space="preserve"> </w:t>
      </w:r>
      <w:r w:rsidRPr="002D1A32">
        <w:rPr>
          <w:rFonts w:ascii="Book Antiqua" w:hAnsi="Book Antiqua" w:cs="Times New Roman"/>
          <w:sz w:val="24"/>
          <w:szCs w:val="24"/>
          <w:lang w:val="id-ID"/>
        </w:rPr>
        <w:t xml:space="preserve">Desa </w:t>
      </w:r>
      <w:proofErr w:type="spellStart"/>
      <w:r w:rsidRPr="002D1A32">
        <w:rPr>
          <w:rFonts w:ascii="Book Antiqua" w:hAnsi="Book Antiqua" w:cs="Times New Roman"/>
          <w:sz w:val="24"/>
          <w:szCs w:val="24"/>
          <w:lang w:val="id-ID"/>
        </w:rPr>
        <w:t>Marantale</w:t>
      </w:r>
      <w:proofErr w:type="spellEnd"/>
      <w:r w:rsidRPr="002D1A32">
        <w:rPr>
          <w:rFonts w:ascii="Book Antiqua" w:hAnsi="Book Antiqua" w:cs="Times New Roman"/>
          <w:sz w:val="24"/>
          <w:szCs w:val="24"/>
          <w:lang w:val="id-ID"/>
        </w:rPr>
        <w:t xml:space="preserve">, yang terletak di Kecamatan </w:t>
      </w:r>
      <w:proofErr w:type="spellStart"/>
      <w:r w:rsidRPr="002D1A32">
        <w:rPr>
          <w:rFonts w:ascii="Book Antiqua" w:hAnsi="Book Antiqua" w:cs="Times New Roman"/>
          <w:sz w:val="24"/>
          <w:szCs w:val="24"/>
          <w:lang w:val="id-ID"/>
        </w:rPr>
        <w:t>Siniu</w:t>
      </w:r>
      <w:proofErr w:type="spellEnd"/>
      <w:r w:rsidRPr="002D1A32">
        <w:rPr>
          <w:rFonts w:ascii="Book Antiqua" w:hAnsi="Book Antiqua" w:cs="Times New Roman"/>
          <w:sz w:val="24"/>
          <w:szCs w:val="24"/>
          <w:lang w:val="id-ID"/>
        </w:rPr>
        <w:t xml:space="preserve">, Kabupaten Parigi Moutong, merupakan salah satu desa yang sedang berupaya meningkatkan kualitas SDM guna mendukung pertumbuhan ekonomi dan sosial. Kondisi geografis Desa </w:t>
      </w:r>
      <w:proofErr w:type="spellStart"/>
      <w:r w:rsidRPr="002D1A32">
        <w:rPr>
          <w:rFonts w:ascii="Book Antiqua" w:hAnsi="Book Antiqua" w:cs="Times New Roman"/>
          <w:sz w:val="24"/>
          <w:szCs w:val="24"/>
          <w:lang w:val="id-ID"/>
        </w:rPr>
        <w:t>Marantale</w:t>
      </w:r>
      <w:proofErr w:type="spellEnd"/>
      <w:r w:rsidRPr="002D1A32">
        <w:rPr>
          <w:rFonts w:ascii="Book Antiqua" w:hAnsi="Book Antiqua" w:cs="Times New Roman"/>
          <w:sz w:val="24"/>
          <w:szCs w:val="24"/>
          <w:lang w:val="id-ID"/>
        </w:rPr>
        <w:t xml:space="preserve"> yang relatif terpencil menimbulkan tantangan tersendiri dalam upaya pemerataan pembangunan, khususnya di bidang pendidikan dan kesehatan (BPS Parigi Moutong, 2021).</w:t>
      </w:r>
    </w:p>
    <w:p w14:paraId="2D8784B6" w14:textId="77777777" w:rsidR="002D1A32" w:rsidRDefault="002D1A32" w:rsidP="002D1A32">
      <w:pPr>
        <w:spacing w:after="0" w:line="360" w:lineRule="auto"/>
        <w:ind w:firstLine="720"/>
        <w:jc w:val="both"/>
        <w:rPr>
          <w:rFonts w:ascii="Book Antiqua" w:hAnsi="Book Antiqua" w:cs="Times New Roman"/>
          <w:sz w:val="24"/>
          <w:szCs w:val="24"/>
          <w:lang w:val="id-ID"/>
        </w:rPr>
      </w:pPr>
      <w:r w:rsidRPr="002D1A32">
        <w:rPr>
          <w:rFonts w:ascii="Book Antiqua" w:hAnsi="Book Antiqua" w:cs="Times New Roman"/>
          <w:sz w:val="24"/>
          <w:szCs w:val="24"/>
          <w:lang w:val="id-ID"/>
        </w:rPr>
        <w:t xml:space="preserve">Secara umum, tingkat pendidikan masyarakat di Desa </w:t>
      </w:r>
      <w:proofErr w:type="spellStart"/>
      <w:r w:rsidRPr="002D1A32">
        <w:rPr>
          <w:rFonts w:ascii="Book Antiqua" w:hAnsi="Book Antiqua" w:cs="Times New Roman"/>
          <w:sz w:val="24"/>
          <w:szCs w:val="24"/>
          <w:lang w:val="id-ID"/>
        </w:rPr>
        <w:t>Marantale</w:t>
      </w:r>
      <w:proofErr w:type="spellEnd"/>
      <w:r w:rsidRPr="002D1A32">
        <w:rPr>
          <w:rFonts w:ascii="Book Antiqua" w:hAnsi="Book Antiqua" w:cs="Times New Roman"/>
          <w:sz w:val="24"/>
          <w:szCs w:val="24"/>
          <w:lang w:val="id-ID"/>
        </w:rPr>
        <w:t xml:space="preserve"> masih berada di bawah rata-rata kabupaten. Hal ini disebabkan oleh keterbatasan fasilitas pendidikan serta minimnya tenaga pendidik yang berkualitas (Bappeda Parigi Moutong, 2020). Kondisi ini berdampak langsung pada tingkat </w:t>
      </w:r>
      <w:proofErr w:type="spellStart"/>
      <w:r w:rsidRPr="002D1A32">
        <w:rPr>
          <w:rFonts w:ascii="Book Antiqua" w:hAnsi="Book Antiqua" w:cs="Times New Roman"/>
          <w:sz w:val="24"/>
          <w:szCs w:val="24"/>
          <w:lang w:val="id-ID"/>
        </w:rPr>
        <w:t>literasi</w:t>
      </w:r>
      <w:proofErr w:type="spellEnd"/>
      <w:r w:rsidRPr="002D1A32">
        <w:rPr>
          <w:rFonts w:ascii="Book Antiqua" w:hAnsi="Book Antiqua" w:cs="Times New Roman"/>
          <w:sz w:val="24"/>
          <w:szCs w:val="24"/>
          <w:lang w:val="id-ID"/>
        </w:rPr>
        <w:t xml:space="preserve"> dan keterampilan masyarakat desa.</w:t>
      </w:r>
      <w:r>
        <w:rPr>
          <w:rFonts w:ascii="Book Antiqua" w:hAnsi="Book Antiqua" w:cs="Times New Roman"/>
          <w:sz w:val="24"/>
          <w:szCs w:val="24"/>
          <w:lang w:val="id-ID"/>
        </w:rPr>
        <w:t xml:space="preserve"> </w:t>
      </w:r>
      <w:r w:rsidRPr="002D1A32">
        <w:rPr>
          <w:rFonts w:ascii="Book Antiqua" w:hAnsi="Book Antiqua" w:cs="Times New Roman"/>
          <w:sz w:val="24"/>
          <w:szCs w:val="24"/>
          <w:lang w:val="id-ID"/>
        </w:rPr>
        <w:t xml:space="preserve">Pembangunan SDM tidak hanya berkutat pada pendidikan formal, melainkan juga aspek non-formal seperti pelatihan keterampilan kerja, karakter, dan kepemimpinan. Di Desa </w:t>
      </w:r>
      <w:proofErr w:type="spellStart"/>
      <w:r w:rsidRPr="002D1A32">
        <w:rPr>
          <w:rFonts w:ascii="Book Antiqua" w:hAnsi="Book Antiqua" w:cs="Times New Roman"/>
          <w:sz w:val="24"/>
          <w:szCs w:val="24"/>
          <w:lang w:val="id-ID"/>
        </w:rPr>
        <w:t>Marantale</w:t>
      </w:r>
      <w:proofErr w:type="spellEnd"/>
      <w:r w:rsidRPr="002D1A32">
        <w:rPr>
          <w:rFonts w:ascii="Book Antiqua" w:hAnsi="Book Antiqua" w:cs="Times New Roman"/>
          <w:sz w:val="24"/>
          <w:szCs w:val="24"/>
          <w:lang w:val="id-ID"/>
        </w:rPr>
        <w:t>, program pelatihan keterampilan masih sangat terbatas dan kurang diminati oleh masyarakat muda, sehingga pengembangan SDM tidak optimal (Rahmawati, 2019).</w:t>
      </w:r>
    </w:p>
    <w:p w14:paraId="64D833F4" w14:textId="77777777" w:rsidR="002D1A32" w:rsidRDefault="002D1A32" w:rsidP="002D1A32">
      <w:pPr>
        <w:spacing w:after="0" w:line="360" w:lineRule="auto"/>
        <w:ind w:firstLine="720"/>
        <w:jc w:val="both"/>
        <w:rPr>
          <w:rFonts w:ascii="Book Antiqua" w:hAnsi="Book Antiqua" w:cs="Times New Roman"/>
          <w:sz w:val="24"/>
          <w:szCs w:val="24"/>
          <w:lang w:val="id-ID"/>
        </w:rPr>
      </w:pPr>
      <w:r w:rsidRPr="002D1A32">
        <w:rPr>
          <w:rFonts w:ascii="Book Antiqua" w:hAnsi="Book Antiqua" w:cs="Times New Roman"/>
          <w:sz w:val="24"/>
          <w:szCs w:val="24"/>
          <w:lang w:val="id-ID"/>
        </w:rPr>
        <w:t xml:space="preserve">Selain pendidikan, aspek kesehatan juga merupakan pilar penting pembangunan SDM. Data Dinas Kesehatan Parigi Moutong menunjukkan bahwa tingkat gizi, angka kematian ibu dan bayi, serta akses layanan kesehatan di Desa </w:t>
      </w:r>
      <w:proofErr w:type="spellStart"/>
      <w:r w:rsidRPr="002D1A32">
        <w:rPr>
          <w:rFonts w:ascii="Book Antiqua" w:hAnsi="Book Antiqua" w:cs="Times New Roman"/>
          <w:sz w:val="24"/>
          <w:szCs w:val="24"/>
          <w:lang w:val="id-ID"/>
        </w:rPr>
        <w:t>Marantale</w:t>
      </w:r>
      <w:proofErr w:type="spellEnd"/>
      <w:r w:rsidRPr="002D1A32">
        <w:rPr>
          <w:rFonts w:ascii="Book Antiqua" w:hAnsi="Book Antiqua" w:cs="Times New Roman"/>
          <w:sz w:val="24"/>
          <w:szCs w:val="24"/>
          <w:lang w:val="id-ID"/>
        </w:rPr>
        <w:t xml:space="preserve"> masih belum maksimal. Kondisi ini menghambat optimalisasi potensi SDM yang ada (</w:t>
      </w:r>
      <w:proofErr w:type="spellStart"/>
      <w:r w:rsidRPr="002D1A32">
        <w:rPr>
          <w:rFonts w:ascii="Book Antiqua" w:hAnsi="Book Antiqua" w:cs="Times New Roman"/>
          <w:sz w:val="24"/>
          <w:szCs w:val="24"/>
          <w:lang w:val="id-ID"/>
        </w:rPr>
        <w:t>Dinkes</w:t>
      </w:r>
      <w:proofErr w:type="spellEnd"/>
      <w:r w:rsidRPr="002D1A32">
        <w:rPr>
          <w:rFonts w:ascii="Book Antiqua" w:hAnsi="Book Antiqua" w:cs="Times New Roman"/>
          <w:sz w:val="24"/>
          <w:szCs w:val="24"/>
          <w:lang w:val="id-ID"/>
        </w:rPr>
        <w:t xml:space="preserve"> Parigi Moutong, 2021).</w:t>
      </w:r>
      <w:r>
        <w:rPr>
          <w:rFonts w:ascii="Book Antiqua" w:hAnsi="Book Antiqua" w:cs="Times New Roman"/>
          <w:sz w:val="24"/>
          <w:szCs w:val="24"/>
          <w:lang w:val="id-ID"/>
        </w:rPr>
        <w:t xml:space="preserve"> </w:t>
      </w:r>
      <w:r w:rsidRPr="002D1A32">
        <w:rPr>
          <w:rFonts w:ascii="Book Antiqua" w:hAnsi="Book Antiqua" w:cs="Times New Roman"/>
          <w:sz w:val="24"/>
          <w:szCs w:val="24"/>
          <w:lang w:val="id-ID"/>
        </w:rPr>
        <w:t xml:space="preserve">Upaya pemberdayaan masyarakat desa perlu disertai strategi yang </w:t>
      </w:r>
      <w:r w:rsidRPr="002D1A32">
        <w:rPr>
          <w:rFonts w:ascii="Book Antiqua" w:hAnsi="Book Antiqua" w:cs="Times New Roman"/>
          <w:sz w:val="24"/>
          <w:szCs w:val="24"/>
          <w:lang w:val="id-ID"/>
        </w:rPr>
        <w:lastRenderedPageBreak/>
        <w:t>matang agar pembangunan SDM berjalan efektif. Hal ini menuntut adanya sinergi antara pemerintah desa, masyarakat, lembaga pendidikan, dan sektor swasta (Putri &amp; Setiawan, 2020). Keterlibatan aktif seluruh elemen tersebut sangat diperlukan guna merumuskan kebijakan yang sesuai dengan kebutuhan lokal.</w:t>
      </w:r>
    </w:p>
    <w:p w14:paraId="0AF13B64" w14:textId="77777777" w:rsidR="002D1A32" w:rsidRDefault="002D1A32" w:rsidP="002D1A32">
      <w:pPr>
        <w:spacing w:after="0" w:line="360" w:lineRule="auto"/>
        <w:ind w:firstLine="720"/>
        <w:jc w:val="both"/>
        <w:rPr>
          <w:rFonts w:ascii="Book Antiqua" w:hAnsi="Book Antiqua" w:cs="Times New Roman"/>
          <w:sz w:val="24"/>
          <w:szCs w:val="24"/>
          <w:lang w:val="id-ID"/>
        </w:rPr>
      </w:pPr>
      <w:r w:rsidRPr="002D1A32">
        <w:rPr>
          <w:rFonts w:ascii="Book Antiqua" w:hAnsi="Book Antiqua" w:cs="Times New Roman"/>
          <w:sz w:val="24"/>
          <w:szCs w:val="24"/>
          <w:lang w:val="id-ID"/>
        </w:rPr>
        <w:t xml:space="preserve">Pemanfaatan potensi lokal menjadi salah satu kunci keberhasilan pembangunan SDM di desa. Desa </w:t>
      </w:r>
      <w:proofErr w:type="spellStart"/>
      <w:r w:rsidRPr="002D1A32">
        <w:rPr>
          <w:rFonts w:ascii="Book Antiqua" w:hAnsi="Book Antiqua" w:cs="Times New Roman"/>
          <w:sz w:val="24"/>
          <w:szCs w:val="24"/>
          <w:lang w:val="id-ID"/>
        </w:rPr>
        <w:t>Marantale</w:t>
      </w:r>
      <w:proofErr w:type="spellEnd"/>
      <w:r w:rsidRPr="002D1A32">
        <w:rPr>
          <w:rFonts w:ascii="Book Antiqua" w:hAnsi="Book Antiqua" w:cs="Times New Roman"/>
          <w:sz w:val="24"/>
          <w:szCs w:val="24"/>
          <w:lang w:val="id-ID"/>
        </w:rPr>
        <w:t xml:space="preserve"> memiliki beragam potensi seperti pertanian, perikanan, dan UMKM yang dapat dikembangkan melalui peningkatan kualitas SDM (Supriyadi, 2021). Namun, segala potensi tersebut tidak akan maksimal tanpa adanya perencanaan SDM yang berbasis potensi lokal.</w:t>
      </w:r>
      <w:r>
        <w:rPr>
          <w:rFonts w:ascii="Book Antiqua" w:hAnsi="Book Antiqua" w:cs="Times New Roman"/>
          <w:sz w:val="24"/>
          <w:szCs w:val="24"/>
          <w:lang w:val="id-ID"/>
        </w:rPr>
        <w:t xml:space="preserve"> </w:t>
      </w:r>
      <w:r w:rsidRPr="002D1A32">
        <w:rPr>
          <w:rFonts w:ascii="Book Antiqua" w:hAnsi="Book Antiqua" w:cs="Times New Roman"/>
          <w:sz w:val="24"/>
          <w:szCs w:val="24"/>
          <w:lang w:val="id-ID"/>
        </w:rPr>
        <w:t xml:space="preserve">Penerapan teknologi tepat guna juga berperan penting dalam akselerasi pembangunan SDM. </w:t>
      </w:r>
      <w:proofErr w:type="spellStart"/>
      <w:r w:rsidRPr="002D1A32">
        <w:rPr>
          <w:rFonts w:ascii="Book Antiqua" w:hAnsi="Book Antiqua" w:cs="Times New Roman"/>
          <w:sz w:val="24"/>
          <w:szCs w:val="24"/>
          <w:lang w:val="id-ID"/>
        </w:rPr>
        <w:t>Literasi</w:t>
      </w:r>
      <w:proofErr w:type="spellEnd"/>
      <w:r w:rsidRPr="002D1A32">
        <w:rPr>
          <w:rFonts w:ascii="Book Antiqua" w:hAnsi="Book Antiqua" w:cs="Times New Roman"/>
          <w:sz w:val="24"/>
          <w:szCs w:val="24"/>
          <w:lang w:val="id-ID"/>
        </w:rPr>
        <w:t xml:space="preserve"> digital yang rendah di Desa </w:t>
      </w:r>
      <w:proofErr w:type="spellStart"/>
      <w:r w:rsidRPr="002D1A32">
        <w:rPr>
          <w:rFonts w:ascii="Book Antiqua" w:hAnsi="Book Antiqua" w:cs="Times New Roman"/>
          <w:sz w:val="24"/>
          <w:szCs w:val="24"/>
          <w:lang w:val="id-ID"/>
        </w:rPr>
        <w:t>Marantale</w:t>
      </w:r>
      <w:proofErr w:type="spellEnd"/>
      <w:r w:rsidRPr="002D1A32">
        <w:rPr>
          <w:rFonts w:ascii="Book Antiqua" w:hAnsi="Book Antiqua" w:cs="Times New Roman"/>
          <w:sz w:val="24"/>
          <w:szCs w:val="24"/>
          <w:lang w:val="id-ID"/>
        </w:rPr>
        <w:t xml:space="preserve"> menjadi tantangan tersendiri, sehingga perlu adanya edukasi dan fasilitas penunjang agar masyarakat mampu beradaptasi dengan era digital (Arifin </w:t>
      </w:r>
      <w:proofErr w:type="spellStart"/>
      <w:r w:rsidRPr="002D1A32">
        <w:rPr>
          <w:rFonts w:ascii="Book Antiqua" w:hAnsi="Book Antiqua" w:cs="Times New Roman"/>
          <w:sz w:val="24"/>
          <w:szCs w:val="24"/>
          <w:lang w:val="id-ID"/>
        </w:rPr>
        <w:t>et</w:t>
      </w:r>
      <w:proofErr w:type="spellEnd"/>
      <w:r w:rsidRPr="002D1A32">
        <w:rPr>
          <w:rFonts w:ascii="Book Antiqua" w:hAnsi="Book Antiqua" w:cs="Times New Roman"/>
          <w:sz w:val="24"/>
          <w:szCs w:val="24"/>
          <w:lang w:val="id-ID"/>
        </w:rPr>
        <w:t xml:space="preserve"> </w:t>
      </w:r>
      <w:proofErr w:type="spellStart"/>
      <w:r w:rsidRPr="002D1A32">
        <w:rPr>
          <w:rFonts w:ascii="Book Antiqua" w:hAnsi="Book Antiqua" w:cs="Times New Roman"/>
          <w:sz w:val="24"/>
          <w:szCs w:val="24"/>
          <w:lang w:val="id-ID"/>
        </w:rPr>
        <w:t>al.</w:t>
      </w:r>
      <w:proofErr w:type="spellEnd"/>
      <w:r w:rsidRPr="002D1A32">
        <w:rPr>
          <w:rFonts w:ascii="Book Antiqua" w:hAnsi="Book Antiqua" w:cs="Times New Roman"/>
          <w:sz w:val="24"/>
          <w:szCs w:val="24"/>
          <w:lang w:val="id-ID"/>
        </w:rPr>
        <w:t>, 2022).</w:t>
      </w:r>
    </w:p>
    <w:p w14:paraId="0CCC291E" w14:textId="1914F08F" w:rsidR="006E22E4" w:rsidRPr="00101D79" w:rsidRDefault="002D1A32" w:rsidP="002D1A32">
      <w:pPr>
        <w:spacing w:after="0" w:line="360" w:lineRule="auto"/>
        <w:ind w:firstLine="720"/>
        <w:jc w:val="both"/>
        <w:rPr>
          <w:rFonts w:ascii="Book Antiqua" w:hAnsi="Book Antiqua" w:cs="Times New Roman"/>
          <w:sz w:val="24"/>
          <w:szCs w:val="24"/>
          <w:lang w:val="id-ID"/>
        </w:rPr>
      </w:pPr>
      <w:r w:rsidRPr="002D1A32">
        <w:rPr>
          <w:rFonts w:ascii="Book Antiqua" w:hAnsi="Book Antiqua" w:cs="Times New Roman"/>
          <w:sz w:val="24"/>
          <w:szCs w:val="24"/>
          <w:lang w:val="id-ID"/>
        </w:rPr>
        <w:t xml:space="preserve">Permasalahan ketimpangan gender dalam pembangunan SDM juga masih ditemukan di Desa </w:t>
      </w:r>
      <w:proofErr w:type="spellStart"/>
      <w:r w:rsidRPr="002D1A32">
        <w:rPr>
          <w:rFonts w:ascii="Book Antiqua" w:hAnsi="Book Antiqua" w:cs="Times New Roman"/>
          <w:sz w:val="24"/>
          <w:szCs w:val="24"/>
          <w:lang w:val="id-ID"/>
        </w:rPr>
        <w:t>Marantale</w:t>
      </w:r>
      <w:proofErr w:type="spellEnd"/>
      <w:r w:rsidRPr="002D1A32">
        <w:rPr>
          <w:rFonts w:ascii="Book Antiqua" w:hAnsi="Book Antiqua" w:cs="Times New Roman"/>
          <w:sz w:val="24"/>
          <w:szCs w:val="24"/>
          <w:lang w:val="id-ID"/>
        </w:rPr>
        <w:t>, di mana partisipasi perempuan dalam program-program pelatihan dan pendidikan masih rendah. Hal ini berdampak pada rendahnya kontribusi perempuan dalam berbagai sektor pembangunan desa (Nurhayati, 2020).</w:t>
      </w:r>
      <w:r>
        <w:rPr>
          <w:rFonts w:ascii="Book Antiqua" w:hAnsi="Book Antiqua" w:cs="Times New Roman"/>
          <w:sz w:val="24"/>
          <w:szCs w:val="24"/>
          <w:lang w:val="id-ID"/>
        </w:rPr>
        <w:t xml:space="preserve"> </w:t>
      </w:r>
      <w:r w:rsidRPr="002D1A32">
        <w:rPr>
          <w:rFonts w:ascii="Book Antiqua" w:hAnsi="Book Antiqua" w:cs="Times New Roman"/>
          <w:sz w:val="24"/>
          <w:szCs w:val="24"/>
          <w:lang w:val="id-ID"/>
        </w:rPr>
        <w:t xml:space="preserve">Dengan berbagai tantangan dan peluang yang ada, diperlukan strategi perencanaan pembangunan SDM yang komprehensif, </w:t>
      </w:r>
      <w:proofErr w:type="spellStart"/>
      <w:r w:rsidRPr="002D1A32">
        <w:rPr>
          <w:rFonts w:ascii="Book Antiqua" w:hAnsi="Book Antiqua" w:cs="Times New Roman"/>
          <w:sz w:val="24"/>
          <w:szCs w:val="24"/>
          <w:lang w:val="id-ID"/>
        </w:rPr>
        <w:t>partisipatif</w:t>
      </w:r>
      <w:proofErr w:type="spellEnd"/>
      <w:r w:rsidRPr="002D1A32">
        <w:rPr>
          <w:rFonts w:ascii="Book Antiqua" w:hAnsi="Book Antiqua" w:cs="Times New Roman"/>
          <w:sz w:val="24"/>
          <w:szCs w:val="24"/>
          <w:lang w:val="id-ID"/>
        </w:rPr>
        <w:t>, dan adaptif untuk mewujudkan desa yang mandiri dan berdaya saing di tingkat regional maupun nasional.</w:t>
      </w:r>
    </w:p>
    <w:p w14:paraId="70860A4F" w14:textId="77777777" w:rsidR="008F4CBD" w:rsidRPr="00101D79" w:rsidRDefault="008F4CBD" w:rsidP="000152B7">
      <w:pPr>
        <w:pStyle w:val="DaftarParagraf"/>
        <w:spacing w:after="0" w:line="360" w:lineRule="auto"/>
        <w:ind w:left="0"/>
        <w:jc w:val="center"/>
        <w:rPr>
          <w:rFonts w:ascii="Book Antiqua" w:hAnsi="Book Antiqua" w:cs="Times New Roman"/>
          <w:b/>
          <w:sz w:val="24"/>
          <w:szCs w:val="24"/>
          <w:lang w:val="en-ID"/>
        </w:rPr>
      </w:pPr>
    </w:p>
    <w:p w14:paraId="7682992E" w14:textId="414433DA" w:rsidR="000152B7" w:rsidRPr="00101D79" w:rsidRDefault="000152B7" w:rsidP="000152B7">
      <w:pPr>
        <w:pStyle w:val="DaftarParagraf"/>
        <w:spacing w:after="0" w:line="360" w:lineRule="auto"/>
        <w:ind w:left="0"/>
        <w:jc w:val="center"/>
        <w:rPr>
          <w:rFonts w:ascii="Book Antiqua" w:hAnsi="Book Antiqua" w:cs="Times New Roman"/>
          <w:b/>
          <w:sz w:val="24"/>
          <w:szCs w:val="24"/>
          <w:lang w:val="en-ID"/>
        </w:rPr>
      </w:pPr>
      <w:r w:rsidRPr="00101D79">
        <w:rPr>
          <w:rFonts w:ascii="Book Antiqua" w:hAnsi="Book Antiqua" w:cs="Times New Roman"/>
          <w:b/>
          <w:sz w:val="24"/>
          <w:szCs w:val="24"/>
          <w:lang w:val="en-ID"/>
        </w:rPr>
        <w:t>LANDASAN TEORI</w:t>
      </w:r>
    </w:p>
    <w:p w14:paraId="2D7E9F7E" w14:textId="77777777" w:rsidR="002D1A32" w:rsidRDefault="002D1A32" w:rsidP="002D1A32">
      <w:pPr>
        <w:spacing w:after="0" w:line="360" w:lineRule="auto"/>
        <w:ind w:firstLine="567"/>
        <w:jc w:val="both"/>
        <w:rPr>
          <w:rFonts w:ascii="Book Antiqua" w:hAnsi="Book Antiqua" w:cs="Times New Roman"/>
          <w:sz w:val="24"/>
          <w:szCs w:val="24"/>
          <w:lang w:val="id-ID"/>
        </w:rPr>
      </w:pPr>
      <w:r w:rsidRPr="002D1A32">
        <w:rPr>
          <w:rFonts w:ascii="Book Antiqua" w:hAnsi="Book Antiqua" w:cs="Times New Roman"/>
          <w:sz w:val="24"/>
          <w:szCs w:val="24"/>
          <w:lang w:val="id-ID"/>
        </w:rPr>
        <w:t>Pembangunan sumber daya manusia (SDM) merupakan proses yang dilakukan secara sadar dan terstruktur guna meningkatkan kualitas manusia agar mampu berperan aktif dalam pembangunan (</w:t>
      </w:r>
      <w:proofErr w:type="spellStart"/>
      <w:r w:rsidRPr="002D1A32">
        <w:rPr>
          <w:rFonts w:ascii="Book Antiqua" w:hAnsi="Book Antiqua" w:cs="Times New Roman"/>
          <w:sz w:val="24"/>
          <w:szCs w:val="24"/>
          <w:lang w:val="id-ID"/>
        </w:rPr>
        <w:t>Todaro</w:t>
      </w:r>
      <w:proofErr w:type="spellEnd"/>
      <w:r w:rsidRPr="002D1A32">
        <w:rPr>
          <w:rFonts w:ascii="Book Antiqua" w:hAnsi="Book Antiqua" w:cs="Times New Roman"/>
          <w:sz w:val="24"/>
          <w:szCs w:val="24"/>
          <w:lang w:val="id-ID"/>
        </w:rPr>
        <w:t xml:space="preserve"> &amp; Smith, 2015). Dalam konteks pembangunan desa, pendekatan </w:t>
      </w:r>
      <w:proofErr w:type="spellStart"/>
      <w:r w:rsidRPr="002D1A32">
        <w:rPr>
          <w:rFonts w:ascii="Book Antiqua" w:hAnsi="Book Antiqua" w:cs="Times New Roman"/>
          <w:sz w:val="24"/>
          <w:szCs w:val="24"/>
          <w:lang w:val="id-ID"/>
        </w:rPr>
        <w:t>partisipatif</w:t>
      </w:r>
      <w:proofErr w:type="spellEnd"/>
      <w:r w:rsidRPr="002D1A32">
        <w:rPr>
          <w:rFonts w:ascii="Book Antiqua" w:hAnsi="Book Antiqua" w:cs="Times New Roman"/>
          <w:sz w:val="24"/>
          <w:szCs w:val="24"/>
          <w:lang w:val="id-ID"/>
        </w:rPr>
        <w:t xml:space="preserve"> menjadi acuan utama untuk menciptakan pemberdayaan masyarakat yang berkelanjutan (</w:t>
      </w:r>
      <w:proofErr w:type="spellStart"/>
      <w:r w:rsidRPr="002D1A32">
        <w:rPr>
          <w:rFonts w:ascii="Book Antiqua" w:hAnsi="Book Antiqua" w:cs="Times New Roman"/>
          <w:sz w:val="24"/>
          <w:szCs w:val="24"/>
          <w:lang w:val="id-ID"/>
        </w:rPr>
        <w:t>Chambers</w:t>
      </w:r>
      <w:proofErr w:type="spellEnd"/>
      <w:r w:rsidRPr="002D1A32">
        <w:rPr>
          <w:rFonts w:ascii="Book Antiqua" w:hAnsi="Book Antiqua" w:cs="Times New Roman"/>
          <w:sz w:val="24"/>
          <w:szCs w:val="24"/>
          <w:lang w:val="id-ID"/>
        </w:rPr>
        <w:t>, 1993).</w:t>
      </w:r>
      <w:r>
        <w:rPr>
          <w:rFonts w:ascii="Book Antiqua" w:hAnsi="Book Antiqua" w:cs="Times New Roman"/>
          <w:sz w:val="24"/>
          <w:szCs w:val="24"/>
          <w:lang w:val="id-ID"/>
        </w:rPr>
        <w:t xml:space="preserve"> </w:t>
      </w:r>
      <w:r w:rsidRPr="002D1A32">
        <w:rPr>
          <w:rFonts w:ascii="Book Antiqua" w:hAnsi="Book Antiqua" w:cs="Times New Roman"/>
          <w:sz w:val="24"/>
          <w:szCs w:val="24"/>
          <w:lang w:val="id-ID"/>
        </w:rPr>
        <w:t xml:space="preserve">Menurut teori human </w:t>
      </w:r>
      <w:proofErr w:type="spellStart"/>
      <w:r w:rsidRPr="002D1A32">
        <w:rPr>
          <w:rFonts w:ascii="Book Antiqua" w:hAnsi="Book Antiqua" w:cs="Times New Roman"/>
          <w:sz w:val="24"/>
          <w:szCs w:val="24"/>
          <w:lang w:val="id-ID"/>
        </w:rPr>
        <w:t>capital</w:t>
      </w:r>
      <w:proofErr w:type="spellEnd"/>
      <w:r w:rsidRPr="002D1A32">
        <w:rPr>
          <w:rFonts w:ascii="Book Antiqua" w:hAnsi="Book Antiqua" w:cs="Times New Roman"/>
          <w:sz w:val="24"/>
          <w:szCs w:val="24"/>
          <w:lang w:val="id-ID"/>
        </w:rPr>
        <w:t xml:space="preserve">, SDM </w:t>
      </w:r>
      <w:r w:rsidRPr="002D1A32">
        <w:rPr>
          <w:rFonts w:ascii="Book Antiqua" w:hAnsi="Book Antiqua" w:cs="Times New Roman"/>
          <w:sz w:val="24"/>
          <w:szCs w:val="24"/>
          <w:lang w:val="id-ID"/>
        </w:rPr>
        <w:lastRenderedPageBreak/>
        <w:t>dianggap sebagai aset yang sangat vital bagi pertumbuhan ekonomi dan pembangunan sosial. Pendidikan, kesehatan, dan pelatihan merupakan komponen utama yang menentukan kualitas SDM (</w:t>
      </w:r>
      <w:proofErr w:type="spellStart"/>
      <w:r w:rsidRPr="002D1A32">
        <w:rPr>
          <w:rFonts w:ascii="Book Antiqua" w:hAnsi="Book Antiqua" w:cs="Times New Roman"/>
          <w:sz w:val="24"/>
          <w:szCs w:val="24"/>
          <w:lang w:val="id-ID"/>
        </w:rPr>
        <w:t>Becker</w:t>
      </w:r>
      <w:proofErr w:type="spellEnd"/>
      <w:r w:rsidRPr="002D1A32">
        <w:rPr>
          <w:rFonts w:ascii="Book Antiqua" w:hAnsi="Book Antiqua" w:cs="Times New Roman"/>
          <w:sz w:val="24"/>
          <w:szCs w:val="24"/>
          <w:lang w:val="id-ID"/>
        </w:rPr>
        <w:t>, 1993). Semakin tinggi investasi dalam SDM, maka semakin besar peluang terciptanya masyarakat yang produktif dan inovatif.</w:t>
      </w:r>
    </w:p>
    <w:p w14:paraId="4BC8E89B" w14:textId="77777777" w:rsidR="002D1A32" w:rsidRDefault="002D1A32" w:rsidP="002D1A32">
      <w:pPr>
        <w:spacing w:after="0" w:line="360" w:lineRule="auto"/>
        <w:ind w:firstLine="567"/>
        <w:jc w:val="both"/>
        <w:rPr>
          <w:rFonts w:ascii="Book Antiqua" w:hAnsi="Book Antiqua" w:cs="Times New Roman"/>
          <w:sz w:val="24"/>
          <w:szCs w:val="24"/>
          <w:lang w:val="id-ID"/>
        </w:rPr>
      </w:pPr>
      <w:r w:rsidRPr="002D1A32">
        <w:rPr>
          <w:rFonts w:ascii="Book Antiqua" w:hAnsi="Book Antiqua" w:cs="Times New Roman"/>
          <w:sz w:val="24"/>
          <w:szCs w:val="24"/>
          <w:lang w:val="id-ID"/>
        </w:rPr>
        <w:t xml:space="preserve">Di sisi lain, konsep </w:t>
      </w:r>
      <w:proofErr w:type="spellStart"/>
      <w:r w:rsidRPr="002D1A32">
        <w:rPr>
          <w:rFonts w:ascii="Book Antiqua" w:hAnsi="Book Antiqua" w:cs="Times New Roman"/>
          <w:sz w:val="24"/>
          <w:szCs w:val="24"/>
          <w:lang w:val="id-ID"/>
        </w:rPr>
        <w:t>community</w:t>
      </w:r>
      <w:proofErr w:type="spellEnd"/>
      <w:r w:rsidRPr="002D1A32">
        <w:rPr>
          <w:rFonts w:ascii="Book Antiqua" w:hAnsi="Book Antiqua" w:cs="Times New Roman"/>
          <w:sz w:val="24"/>
          <w:szCs w:val="24"/>
          <w:lang w:val="id-ID"/>
        </w:rPr>
        <w:t xml:space="preserve"> </w:t>
      </w:r>
      <w:proofErr w:type="spellStart"/>
      <w:r w:rsidRPr="002D1A32">
        <w:rPr>
          <w:rFonts w:ascii="Book Antiqua" w:hAnsi="Book Antiqua" w:cs="Times New Roman"/>
          <w:sz w:val="24"/>
          <w:szCs w:val="24"/>
          <w:lang w:val="id-ID"/>
        </w:rPr>
        <w:t>development</w:t>
      </w:r>
      <w:proofErr w:type="spellEnd"/>
      <w:r w:rsidRPr="002D1A32">
        <w:rPr>
          <w:rFonts w:ascii="Book Antiqua" w:hAnsi="Book Antiqua" w:cs="Times New Roman"/>
          <w:sz w:val="24"/>
          <w:szCs w:val="24"/>
          <w:lang w:val="id-ID"/>
        </w:rPr>
        <w:t xml:space="preserve"> menekankan pentingnya proses </w:t>
      </w:r>
      <w:proofErr w:type="spellStart"/>
      <w:r w:rsidRPr="002D1A32">
        <w:rPr>
          <w:rFonts w:ascii="Book Antiqua" w:hAnsi="Book Antiqua" w:cs="Times New Roman"/>
          <w:sz w:val="24"/>
          <w:szCs w:val="24"/>
          <w:lang w:val="id-ID"/>
        </w:rPr>
        <w:t>bottom-up</w:t>
      </w:r>
      <w:proofErr w:type="spellEnd"/>
      <w:r w:rsidRPr="002D1A32">
        <w:rPr>
          <w:rFonts w:ascii="Book Antiqua" w:hAnsi="Book Antiqua" w:cs="Times New Roman"/>
          <w:sz w:val="24"/>
          <w:szCs w:val="24"/>
          <w:lang w:val="id-ID"/>
        </w:rPr>
        <w:t xml:space="preserve"> dalam perencanaan pembangunan. Melalui partisipasi masyarakat, kebutuhan riil dapat diidentifikasi dan solusi dirumuskan bersama-sama (</w:t>
      </w:r>
      <w:proofErr w:type="spellStart"/>
      <w:r w:rsidRPr="002D1A32">
        <w:rPr>
          <w:rFonts w:ascii="Book Antiqua" w:hAnsi="Book Antiqua" w:cs="Times New Roman"/>
          <w:sz w:val="24"/>
          <w:szCs w:val="24"/>
          <w:lang w:val="id-ID"/>
        </w:rPr>
        <w:t>Midgley</w:t>
      </w:r>
      <w:proofErr w:type="spellEnd"/>
      <w:r w:rsidRPr="002D1A32">
        <w:rPr>
          <w:rFonts w:ascii="Book Antiqua" w:hAnsi="Book Antiqua" w:cs="Times New Roman"/>
          <w:sz w:val="24"/>
          <w:szCs w:val="24"/>
          <w:lang w:val="id-ID"/>
        </w:rPr>
        <w:t xml:space="preserve"> </w:t>
      </w:r>
      <w:proofErr w:type="spellStart"/>
      <w:r w:rsidRPr="002D1A32">
        <w:rPr>
          <w:rFonts w:ascii="Book Antiqua" w:hAnsi="Book Antiqua" w:cs="Times New Roman"/>
          <w:sz w:val="24"/>
          <w:szCs w:val="24"/>
          <w:lang w:val="id-ID"/>
        </w:rPr>
        <w:t>et</w:t>
      </w:r>
      <w:proofErr w:type="spellEnd"/>
      <w:r w:rsidRPr="002D1A32">
        <w:rPr>
          <w:rFonts w:ascii="Book Antiqua" w:hAnsi="Book Antiqua" w:cs="Times New Roman"/>
          <w:sz w:val="24"/>
          <w:szCs w:val="24"/>
          <w:lang w:val="id-ID"/>
        </w:rPr>
        <w:t xml:space="preserve"> </w:t>
      </w:r>
      <w:proofErr w:type="spellStart"/>
      <w:r w:rsidRPr="002D1A32">
        <w:rPr>
          <w:rFonts w:ascii="Book Antiqua" w:hAnsi="Book Antiqua" w:cs="Times New Roman"/>
          <w:sz w:val="24"/>
          <w:szCs w:val="24"/>
          <w:lang w:val="id-ID"/>
        </w:rPr>
        <w:t>al.</w:t>
      </w:r>
      <w:proofErr w:type="spellEnd"/>
      <w:r w:rsidRPr="002D1A32">
        <w:rPr>
          <w:rFonts w:ascii="Book Antiqua" w:hAnsi="Book Antiqua" w:cs="Times New Roman"/>
          <w:sz w:val="24"/>
          <w:szCs w:val="24"/>
          <w:lang w:val="id-ID"/>
        </w:rPr>
        <w:t xml:space="preserve">, 1986). Pendekatan ini sangat relevan untuk diterapkan di Desa </w:t>
      </w:r>
      <w:proofErr w:type="spellStart"/>
      <w:r w:rsidRPr="002D1A32">
        <w:rPr>
          <w:rFonts w:ascii="Book Antiqua" w:hAnsi="Book Antiqua" w:cs="Times New Roman"/>
          <w:sz w:val="24"/>
          <w:szCs w:val="24"/>
          <w:lang w:val="id-ID"/>
        </w:rPr>
        <w:t>Marantale</w:t>
      </w:r>
      <w:proofErr w:type="spellEnd"/>
      <w:r w:rsidRPr="002D1A32">
        <w:rPr>
          <w:rFonts w:ascii="Book Antiqua" w:hAnsi="Book Antiqua" w:cs="Times New Roman"/>
          <w:sz w:val="24"/>
          <w:szCs w:val="24"/>
          <w:lang w:val="id-ID"/>
        </w:rPr>
        <w:t xml:space="preserve"> yang memiliki keragaman karakteristik sosial dan ekonomi.</w:t>
      </w:r>
    </w:p>
    <w:p w14:paraId="5E51DCD0" w14:textId="77777777" w:rsidR="002D1A32" w:rsidRDefault="002D1A32" w:rsidP="002D1A32">
      <w:pPr>
        <w:spacing w:after="0" w:line="360" w:lineRule="auto"/>
        <w:ind w:firstLine="567"/>
        <w:jc w:val="both"/>
        <w:rPr>
          <w:rFonts w:ascii="Book Antiqua" w:hAnsi="Book Antiqua" w:cs="Times New Roman"/>
          <w:sz w:val="24"/>
          <w:szCs w:val="24"/>
          <w:lang w:val="id-ID"/>
        </w:rPr>
      </w:pPr>
      <w:r w:rsidRPr="002D1A32">
        <w:rPr>
          <w:rFonts w:ascii="Book Antiqua" w:hAnsi="Book Antiqua" w:cs="Times New Roman"/>
          <w:sz w:val="24"/>
          <w:szCs w:val="24"/>
          <w:lang w:val="id-ID"/>
        </w:rPr>
        <w:t xml:space="preserve">Teori </w:t>
      </w:r>
      <w:proofErr w:type="spellStart"/>
      <w:r w:rsidRPr="002D1A32">
        <w:rPr>
          <w:rFonts w:ascii="Book Antiqua" w:hAnsi="Book Antiqua" w:cs="Times New Roman"/>
          <w:sz w:val="24"/>
          <w:szCs w:val="24"/>
          <w:lang w:val="id-ID"/>
        </w:rPr>
        <w:t>sustainable</w:t>
      </w:r>
      <w:proofErr w:type="spellEnd"/>
      <w:r w:rsidRPr="002D1A32">
        <w:rPr>
          <w:rFonts w:ascii="Book Antiqua" w:hAnsi="Book Antiqua" w:cs="Times New Roman"/>
          <w:sz w:val="24"/>
          <w:szCs w:val="24"/>
          <w:lang w:val="id-ID"/>
        </w:rPr>
        <w:t xml:space="preserve"> </w:t>
      </w:r>
      <w:proofErr w:type="spellStart"/>
      <w:r w:rsidRPr="002D1A32">
        <w:rPr>
          <w:rFonts w:ascii="Book Antiqua" w:hAnsi="Book Antiqua" w:cs="Times New Roman"/>
          <w:sz w:val="24"/>
          <w:szCs w:val="24"/>
          <w:lang w:val="id-ID"/>
        </w:rPr>
        <w:t>development</w:t>
      </w:r>
      <w:proofErr w:type="spellEnd"/>
      <w:r w:rsidRPr="002D1A32">
        <w:rPr>
          <w:rFonts w:ascii="Book Antiqua" w:hAnsi="Book Antiqua" w:cs="Times New Roman"/>
          <w:sz w:val="24"/>
          <w:szCs w:val="24"/>
          <w:lang w:val="id-ID"/>
        </w:rPr>
        <w:t xml:space="preserve"> menyoroti pentingnya pembangunan manusia yang berwawasan lingkungan dan berkelanjutan (World </w:t>
      </w:r>
      <w:proofErr w:type="spellStart"/>
      <w:r w:rsidRPr="002D1A32">
        <w:rPr>
          <w:rFonts w:ascii="Book Antiqua" w:hAnsi="Book Antiqua" w:cs="Times New Roman"/>
          <w:sz w:val="24"/>
          <w:szCs w:val="24"/>
          <w:lang w:val="id-ID"/>
        </w:rPr>
        <w:t>Commission</w:t>
      </w:r>
      <w:proofErr w:type="spellEnd"/>
      <w:r w:rsidRPr="002D1A32">
        <w:rPr>
          <w:rFonts w:ascii="Book Antiqua" w:hAnsi="Book Antiqua" w:cs="Times New Roman"/>
          <w:sz w:val="24"/>
          <w:szCs w:val="24"/>
          <w:lang w:val="id-ID"/>
        </w:rPr>
        <w:t xml:space="preserve"> </w:t>
      </w:r>
      <w:proofErr w:type="spellStart"/>
      <w:r w:rsidRPr="002D1A32">
        <w:rPr>
          <w:rFonts w:ascii="Book Antiqua" w:hAnsi="Book Antiqua" w:cs="Times New Roman"/>
          <w:sz w:val="24"/>
          <w:szCs w:val="24"/>
          <w:lang w:val="id-ID"/>
        </w:rPr>
        <w:t>on</w:t>
      </w:r>
      <w:proofErr w:type="spellEnd"/>
      <w:r w:rsidRPr="002D1A32">
        <w:rPr>
          <w:rFonts w:ascii="Book Antiqua" w:hAnsi="Book Antiqua" w:cs="Times New Roman"/>
          <w:sz w:val="24"/>
          <w:szCs w:val="24"/>
          <w:lang w:val="id-ID"/>
        </w:rPr>
        <w:t xml:space="preserve"> </w:t>
      </w:r>
      <w:proofErr w:type="spellStart"/>
      <w:r w:rsidRPr="002D1A32">
        <w:rPr>
          <w:rFonts w:ascii="Book Antiqua" w:hAnsi="Book Antiqua" w:cs="Times New Roman"/>
          <w:sz w:val="24"/>
          <w:szCs w:val="24"/>
          <w:lang w:val="id-ID"/>
        </w:rPr>
        <w:t>Environment</w:t>
      </w:r>
      <w:proofErr w:type="spellEnd"/>
      <w:r w:rsidRPr="002D1A32">
        <w:rPr>
          <w:rFonts w:ascii="Book Antiqua" w:hAnsi="Book Antiqua" w:cs="Times New Roman"/>
          <w:sz w:val="24"/>
          <w:szCs w:val="24"/>
          <w:lang w:val="id-ID"/>
        </w:rPr>
        <w:t xml:space="preserve"> </w:t>
      </w:r>
      <w:proofErr w:type="spellStart"/>
      <w:r w:rsidRPr="002D1A32">
        <w:rPr>
          <w:rFonts w:ascii="Book Antiqua" w:hAnsi="Book Antiqua" w:cs="Times New Roman"/>
          <w:sz w:val="24"/>
          <w:szCs w:val="24"/>
          <w:lang w:val="id-ID"/>
        </w:rPr>
        <w:t>and</w:t>
      </w:r>
      <w:proofErr w:type="spellEnd"/>
      <w:r w:rsidRPr="002D1A32">
        <w:rPr>
          <w:rFonts w:ascii="Book Antiqua" w:hAnsi="Book Antiqua" w:cs="Times New Roman"/>
          <w:sz w:val="24"/>
          <w:szCs w:val="24"/>
          <w:lang w:val="id-ID"/>
        </w:rPr>
        <w:t xml:space="preserve"> Development, 1987). Upaya pembangunan SDM di desa harus memperhatikan aspek pelestarian lingkungan agar dapat berlangsung secara berkesinambungan dan tidak merusak potensi lokal.</w:t>
      </w:r>
      <w:r>
        <w:rPr>
          <w:rFonts w:ascii="Book Antiqua" w:hAnsi="Book Antiqua" w:cs="Times New Roman"/>
          <w:sz w:val="24"/>
          <w:szCs w:val="24"/>
          <w:lang w:val="id-ID"/>
        </w:rPr>
        <w:t xml:space="preserve"> </w:t>
      </w:r>
      <w:r w:rsidRPr="002D1A32">
        <w:rPr>
          <w:rFonts w:ascii="Book Antiqua" w:hAnsi="Book Antiqua" w:cs="Times New Roman"/>
          <w:sz w:val="24"/>
          <w:szCs w:val="24"/>
          <w:lang w:val="id-ID"/>
        </w:rPr>
        <w:t>Penguatan kapasitas (</w:t>
      </w:r>
      <w:proofErr w:type="spellStart"/>
      <w:r w:rsidRPr="002D1A32">
        <w:rPr>
          <w:rFonts w:ascii="Book Antiqua" w:hAnsi="Book Antiqua" w:cs="Times New Roman"/>
          <w:sz w:val="24"/>
          <w:szCs w:val="24"/>
          <w:lang w:val="id-ID"/>
        </w:rPr>
        <w:t>capacity</w:t>
      </w:r>
      <w:proofErr w:type="spellEnd"/>
      <w:r w:rsidRPr="002D1A32">
        <w:rPr>
          <w:rFonts w:ascii="Book Antiqua" w:hAnsi="Book Antiqua" w:cs="Times New Roman"/>
          <w:sz w:val="24"/>
          <w:szCs w:val="24"/>
          <w:lang w:val="id-ID"/>
        </w:rPr>
        <w:t xml:space="preserve"> </w:t>
      </w:r>
      <w:proofErr w:type="spellStart"/>
      <w:r w:rsidRPr="002D1A32">
        <w:rPr>
          <w:rFonts w:ascii="Book Antiqua" w:hAnsi="Book Antiqua" w:cs="Times New Roman"/>
          <w:sz w:val="24"/>
          <w:szCs w:val="24"/>
          <w:lang w:val="id-ID"/>
        </w:rPr>
        <w:t>building</w:t>
      </w:r>
      <w:proofErr w:type="spellEnd"/>
      <w:r w:rsidRPr="002D1A32">
        <w:rPr>
          <w:rFonts w:ascii="Book Antiqua" w:hAnsi="Book Antiqua" w:cs="Times New Roman"/>
          <w:sz w:val="24"/>
          <w:szCs w:val="24"/>
          <w:lang w:val="id-ID"/>
        </w:rPr>
        <w:t>) menjadi strategi kunci dalam meningkatkan kualitas SDM. Proses ini melibatkan pelatihan keterampilan, edukasi, serta penguatan kelembagaan lokal (UNDP, 2009). Pemberdayaan harus diarahkan agar masyarakat mampu mengelola sumber daya yang dimiliki secara mandiri.</w:t>
      </w:r>
    </w:p>
    <w:p w14:paraId="7C97BEC4" w14:textId="77777777" w:rsidR="002D1A32" w:rsidRDefault="002D1A32" w:rsidP="002D1A32">
      <w:pPr>
        <w:spacing w:after="0" w:line="360" w:lineRule="auto"/>
        <w:ind w:firstLine="567"/>
        <w:jc w:val="both"/>
        <w:rPr>
          <w:rFonts w:ascii="Book Antiqua" w:hAnsi="Book Antiqua" w:cs="Times New Roman"/>
          <w:sz w:val="24"/>
          <w:szCs w:val="24"/>
          <w:lang w:val="id-ID"/>
        </w:rPr>
      </w:pPr>
      <w:r w:rsidRPr="002D1A32">
        <w:rPr>
          <w:rFonts w:ascii="Book Antiqua" w:hAnsi="Book Antiqua" w:cs="Times New Roman"/>
          <w:sz w:val="24"/>
          <w:szCs w:val="24"/>
          <w:lang w:val="id-ID"/>
        </w:rPr>
        <w:t xml:space="preserve">Peran kelembagaan sangat penting dalam perencanaan pembangunan SDM di desa. Kelembagaan dapat berfungsi sebagai fasilitator dan katalisator perubahan, menyediakan sarana, serta menjalin kemitraan dengan berbagai pihak (Mubyarto, 1997). Keberhasilan pembangunan SDM sangat bergantung pada kualitas tata kelola dan </w:t>
      </w:r>
      <w:proofErr w:type="spellStart"/>
      <w:r w:rsidRPr="002D1A32">
        <w:rPr>
          <w:rFonts w:ascii="Book Antiqua" w:hAnsi="Book Antiqua" w:cs="Times New Roman"/>
          <w:sz w:val="24"/>
          <w:szCs w:val="24"/>
          <w:lang w:val="id-ID"/>
        </w:rPr>
        <w:t>leadership</w:t>
      </w:r>
      <w:proofErr w:type="spellEnd"/>
      <w:r w:rsidRPr="002D1A32">
        <w:rPr>
          <w:rFonts w:ascii="Book Antiqua" w:hAnsi="Book Antiqua" w:cs="Times New Roman"/>
          <w:sz w:val="24"/>
          <w:szCs w:val="24"/>
          <w:lang w:val="id-ID"/>
        </w:rPr>
        <w:t xml:space="preserve"> lokal.</w:t>
      </w:r>
    </w:p>
    <w:p w14:paraId="02C10358" w14:textId="647E7058" w:rsidR="000152B7" w:rsidRPr="002D1A32" w:rsidRDefault="002D1A32" w:rsidP="002D1A32">
      <w:pPr>
        <w:spacing w:after="0" w:line="360" w:lineRule="auto"/>
        <w:ind w:firstLine="567"/>
        <w:jc w:val="both"/>
        <w:rPr>
          <w:rFonts w:ascii="Book Antiqua" w:hAnsi="Book Antiqua" w:cs="Times New Roman"/>
          <w:sz w:val="24"/>
          <w:szCs w:val="24"/>
          <w:lang w:val="id-ID"/>
        </w:rPr>
      </w:pPr>
      <w:r w:rsidRPr="002D1A32">
        <w:rPr>
          <w:rFonts w:ascii="Book Antiqua" w:hAnsi="Book Antiqua" w:cs="Times New Roman"/>
          <w:sz w:val="24"/>
          <w:szCs w:val="24"/>
          <w:lang w:val="id-ID"/>
        </w:rPr>
        <w:t xml:space="preserve">Terakhir, inovasi sosial seperti penerapan teknologi informasi dan kolaborasi lintas sektor dapat mempercepat pembangunan SDM di desa. Adaptasi terhadap perubahan </w:t>
      </w:r>
      <w:r w:rsidRPr="002D1A32">
        <w:rPr>
          <w:rFonts w:ascii="Book Antiqua" w:hAnsi="Book Antiqua" w:cs="Times New Roman"/>
          <w:sz w:val="24"/>
          <w:szCs w:val="24"/>
          <w:lang w:val="id-ID"/>
        </w:rPr>
        <w:lastRenderedPageBreak/>
        <w:t>dan perkembangan zaman menjadi faktor penting agar SDM desa tidak tertinggal di era globalisasi (</w:t>
      </w:r>
      <w:proofErr w:type="spellStart"/>
      <w:r w:rsidRPr="002D1A32">
        <w:rPr>
          <w:rFonts w:ascii="Book Antiqua" w:hAnsi="Book Antiqua" w:cs="Times New Roman"/>
          <w:sz w:val="24"/>
          <w:szCs w:val="24"/>
          <w:lang w:val="id-ID"/>
        </w:rPr>
        <w:t>Castells</w:t>
      </w:r>
      <w:proofErr w:type="spellEnd"/>
      <w:r w:rsidRPr="002D1A32">
        <w:rPr>
          <w:rFonts w:ascii="Book Antiqua" w:hAnsi="Book Antiqua" w:cs="Times New Roman"/>
          <w:sz w:val="24"/>
          <w:szCs w:val="24"/>
          <w:lang w:val="id-ID"/>
        </w:rPr>
        <w:t>, 2010).</w:t>
      </w:r>
    </w:p>
    <w:p w14:paraId="7E53A1C3" w14:textId="77777777" w:rsidR="00101D79" w:rsidRPr="00101D79" w:rsidRDefault="00101D79" w:rsidP="00101D79">
      <w:pPr>
        <w:spacing w:after="0" w:line="360" w:lineRule="auto"/>
        <w:jc w:val="both"/>
        <w:rPr>
          <w:rFonts w:ascii="Book Antiqua" w:hAnsi="Book Antiqua" w:cs="Times New Roman"/>
          <w:sz w:val="24"/>
          <w:szCs w:val="24"/>
          <w:lang w:val="en-ID"/>
        </w:rPr>
      </w:pPr>
    </w:p>
    <w:p w14:paraId="41A9F713" w14:textId="77777777" w:rsidR="000152B7" w:rsidRPr="00101D79" w:rsidRDefault="000152B7" w:rsidP="000152B7">
      <w:pPr>
        <w:pStyle w:val="DaftarParagraf"/>
        <w:spacing w:after="0" w:line="360" w:lineRule="auto"/>
        <w:ind w:left="0"/>
        <w:jc w:val="center"/>
        <w:rPr>
          <w:rFonts w:ascii="Book Antiqua" w:hAnsi="Book Antiqua" w:cs="Times New Roman"/>
          <w:b/>
          <w:sz w:val="24"/>
          <w:szCs w:val="24"/>
          <w:lang w:val="en-ID"/>
        </w:rPr>
      </w:pPr>
      <w:r w:rsidRPr="00101D79">
        <w:rPr>
          <w:rFonts w:ascii="Book Antiqua" w:hAnsi="Book Antiqua" w:cs="Times New Roman"/>
          <w:b/>
          <w:sz w:val="24"/>
          <w:szCs w:val="24"/>
          <w:lang w:val="en-ID"/>
        </w:rPr>
        <w:t>METODE</w:t>
      </w:r>
    </w:p>
    <w:p w14:paraId="14DDD44F" w14:textId="4C0C3D3C" w:rsidR="000152B7" w:rsidRDefault="002D1A32" w:rsidP="002D1A32">
      <w:pPr>
        <w:spacing w:after="0" w:line="360" w:lineRule="auto"/>
        <w:ind w:firstLine="567"/>
        <w:jc w:val="both"/>
        <w:rPr>
          <w:rFonts w:ascii="Book Antiqua" w:hAnsi="Book Antiqua" w:cs="Times New Roman"/>
          <w:sz w:val="24"/>
          <w:szCs w:val="24"/>
          <w:lang w:val="id-ID"/>
        </w:rPr>
      </w:pPr>
      <w:r w:rsidRPr="002D1A32">
        <w:rPr>
          <w:rFonts w:ascii="Book Antiqua" w:hAnsi="Book Antiqua" w:cs="Times New Roman"/>
          <w:sz w:val="24"/>
          <w:szCs w:val="24"/>
          <w:lang w:val="id-ID"/>
        </w:rPr>
        <w:t xml:space="preserve">Penelitian ini menggunakan pendekatan kualitatif deskriptif, yang memfokuskan pada pemahaman mendalam terhadap fenomena perencanaan pembangunan SDM di Desa </w:t>
      </w:r>
      <w:proofErr w:type="spellStart"/>
      <w:r w:rsidRPr="002D1A32">
        <w:rPr>
          <w:rFonts w:ascii="Book Antiqua" w:hAnsi="Book Antiqua" w:cs="Times New Roman"/>
          <w:sz w:val="24"/>
          <w:szCs w:val="24"/>
          <w:lang w:val="id-ID"/>
        </w:rPr>
        <w:t>Marantale</w:t>
      </w:r>
      <w:proofErr w:type="spellEnd"/>
      <w:r w:rsidRPr="002D1A32">
        <w:rPr>
          <w:rFonts w:ascii="Book Antiqua" w:hAnsi="Book Antiqua" w:cs="Times New Roman"/>
          <w:sz w:val="24"/>
          <w:szCs w:val="24"/>
          <w:lang w:val="id-ID"/>
        </w:rPr>
        <w:t xml:space="preserve">. Pengumpulan data dilakukan melalui observasi lapangan, wawancara mendalam dengan aparat desa, masyarakat, serta pelaku pendidikan, dan dokumentasi berupa data sekunder dari laporan pemerintah desa dan dinas terkait. Analisis data dilakukan secara tematik dengan merujuk pada teori pembangunan SDM dan pemberdayaan masyarakat. Validitas data diperoleh melalui triangulasi sumber dan metode agar hasil penelitian valid dan akurat (Sugiyono, 2017; </w:t>
      </w:r>
      <w:proofErr w:type="spellStart"/>
      <w:r w:rsidRPr="002D1A32">
        <w:rPr>
          <w:rFonts w:ascii="Book Antiqua" w:hAnsi="Book Antiqua" w:cs="Times New Roman"/>
          <w:sz w:val="24"/>
          <w:szCs w:val="24"/>
          <w:lang w:val="id-ID"/>
        </w:rPr>
        <w:t>Moleong</w:t>
      </w:r>
      <w:proofErr w:type="spellEnd"/>
      <w:r w:rsidRPr="002D1A32">
        <w:rPr>
          <w:rFonts w:ascii="Book Antiqua" w:hAnsi="Book Antiqua" w:cs="Times New Roman"/>
          <w:sz w:val="24"/>
          <w:szCs w:val="24"/>
          <w:lang w:val="id-ID"/>
        </w:rPr>
        <w:t>, 2019).</w:t>
      </w:r>
    </w:p>
    <w:p w14:paraId="4AC91116" w14:textId="77777777" w:rsidR="00101D79" w:rsidRPr="00101D79" w:rsidRDefault="00101D79" w:rsidP="00101D79">
      <w:pPr>
        <w:spacing w:after="0" w:line="360" w:lineRule="auto"/>
        <w:ind w:firstLine="567"/>
        <w:jc w:val="both"/>
        <w:rPr>
          <w:rFonts w:ascii="Book Antiqua" w:hAnsi="Book Antiqua" w:cs="Times New Roman"/>
          <w:sz w:val="24"/>
          <w:szCs w:val="24"/>
          <w:lang w:val="id-ID"/>
        </w:rPr>
      </w:pPr>
    </w:p>
    <w:p w14:paraId="1D268F00" w14:textId="77777777" w:rsidR="000152B7" w:rsidRDefault="000152B7" w:rsidP="000152B7">
      <w:pPr>
        <w:pStyle w:val="DaftarParagraf"/>
        <w:spacing w:after="0" w:line="360" w:lineRule="auto"/>
        <w:ind w:left="0"/>
        <w:jc w:val="center"/>
        <w:rPr>
          <w:rFonts w:ascii="Book Antiqua" w:hAnsi="Book Antiqua" w:cs="Times New Roman"/>
          <w:b/>
          <w:sz w:val="24"/>
          <w:szCs w:val="24"/>
        </w:rPr>
      </w:pPr>
      <w:r w:rsidRPr="000152B7">
        <w:rPr>
          <w:rFonts w:ascii="Book Antiqua" w:hAnsi="Book Antiqua" w:cs="Times New Roman"/>
          <w:b/>
          <w:sz w:val="24"/>
          <w:szCs w:val="24"/>
        </w:rPr>
        <w:t>PEMBAHASAN</w:t>
      </w:r>
    </w:p>
    <w:p w14:paraId="0E96A842" w14:textId="77777777" w:rsidR="002D1A32" w:rsidRPr="002D1A32" w:rsidRDefault="002D1A32" w:rsidP="002D1A32">
      <w:pPr>
        <w:pStyle w:val="DaftarParagraf"/>
        <w:spacing w:line="360" w:lineRule="auto"/>
        <w:ind w:left="0" w:firstLine="567"/>
        <w:jc w:val="both"/>
        <w:rPr>
          <w:rFonts w:ascii="Book Antiqua" w:hAnsi="Book Antiqua" w:cs="Times New Roman"/>
          <w:sz w:val="24"/>
          <w:szCs w:val="24"/>
          <w:lang w:val="id-ID"/>
        </w:rPr>
      </w:pPr>
      <w:r w:rsidRPr="002D1A32">
        <w:rPr>
          <w:rFonts w:ascii="Book Antiqua" w:hAnsi="Book Antiqua" w:cs="Times New Roman"/>
          <w:sz w:val="24"/>
          <w:szCs w:val="24"/>
          <w:lang w:val="id-ID"/>
        </w:rPr>
        <w:t xml:space="preserve">Hasil penelitian menunjukkan bahwa perencanaan pembangunan SDM di Desa </w:t>
      </w:r>
      <w:proofErr w:type="spellStart"/>
      <w:r w:rsidRPr="002D1A32">
        <w:rPr>
          <w:rFonts w:ascii="Book Antiqua" w:hAnsi="Book Antiqua" w:cs="Times New Roman"/>
          <w:sz w:val="24"/>
          <w:szCs w:val="24"/>
          <w:lang w:val="id-ID"/>
        </w:rPr>
        <w:t>Marantale</w:t>
      </w:r>
      <w:proofErr w:type="spellEnd"/>
      <w:r w:rsidRPr="002D1A32">
        <w:rPr>
          <w:rFonts w:ascii="Book Antiqua" w:hAnsi="Book Antiqua" w:cs="Times New Roman"/>
          <w:sz w:val="24"/>
          <w:szCs w:val="24"/>
          <w:lang w:val="id-ID"/>
        </w:rPr>
        <w:t xml:space="preserve"> masih menghadapi berbagai tantangan, seperti rendahnya tingkat partisipasi warga, minimnya fasilitas pendidikan, kurangnya pelatihan keterampilan, dan lemahnya infrastruktur pendukung. Berdasarkan hasil wawancara dengan kepala desa dan tokoh masyarakat, banyak anak usia sekolah yang enggan melanjutkan pendidikan ke jenjang lebih tinggi karena faktor ekonomi serta akses pendidikan yang jauh. Kondisi ini berdampak pada rendahnya tingkat </w:t>
      </w:r>
      <w:proofErr w:type="spellStart"/>
      <w:r w:rsidRPr="002D1A32">
        <w:rPr>
          <w:rFonts w:ascii="Book Antiqua" w:hAnsi="Book Antiqua" w:cs="Times New Roman"/>
          <w:sz w:val="24"/>
          <w:szCs w:val="24"/>
          <w:lang w:val="id-ID"/>
        </w:rPr>
        <w:t>literasi</w:t>
      </w:r>
      <w:proofErr w:type="spellEnd"/>
      <w:r w:rsidRPr="002D1A32">
        <w:rPr>
          <w:rFonts w:ascii="Book Antiqua" w:hAnsi="Book Antiqua" w:cs="Times New Roman"/>
          <w:sz w:val="24"/>
          <w:szCs w:val="24"/>
          <w:lang w:val="id-ID"/>
        </w:rPr>
        <w:t xml:space="preserve"> dan keterampilan masyarakat desa. Berdasarkan teori human </w:t>
      </w:r>
      <w:proofErr w:type="spellStart"/>
      <w:r w:rsidRPr="002D1A32">
        <w:rPr>
          <w:rFonts w:ascii="Book Antiqua" w:hAnsi="Book Antiqua" w:cs="Times New Roman"/>
          <w:sz w:val="24"/>
          <w:szCs w:val="24"/>
          <w:lang w:val="id-ID"/>
        </w:rPr>
        <w:t>capital</w:t>
      </w:r>
      <w:proofErr w:type="spellEnd"/>
      <w:r w:rsidRPr="002D1A32">
        <w:rPr>
          <w:rFonts w:ascii="Book Antiqua" w:hAnsi="Book Antiqua" w:cs="Times New Roman"/>
          <w:sz w:val="24"/>
          <w:szCs w:val="24"/>
          <w:lang w:val="id-ID"/>
        </w:rPr>
        <w:t xml:space="preserve">, rendahnya investasi dalam pendidikan menjadi salah satu penyebab utama keterbatasan kapasitas SDM di Desa </w:t>
      </w:r>
      <w:proofErr w:type="spellStart"/>
      <w:r w:rsidRPr="002D1A32">
        <w:rPr>
          <w:rFonts w:ascii="Book Antiqua" w:hAnsi="Book Antiqua" w:cs="Times New Roman"/>
          <w:sz w:val="24"/>
          <w:szCs w:val="24"/>
          <w:lang w:val="id-ID"/>
        </w:rPr>
        <w:t>Marantale</w:t>
      </w:r>
      <w:proofErr w:type="spellEnd"/>
      <w:r w:rsidRPr="002D1A32">
        <w:rPr>
          <w:rFonts w:ascii="Book Antiqua" w:hAnsi="Book Antiqua" w:cs="Times New Roman"/>
          <w:sz w:val="24"/>
          <w:szCs w:val="24"/>
          <w:lang w:val="id-ID"/>
        </w:rPr>
        <w:t>. Sebagian besar tenaga kerja masih didominasi oleh pekerja sektor informal tanpa bekal keterampilan yang memadai.</w:t>
      </w:r>
    </w:p>
    <w:p w14:paraId="19AA317A" w14:textId="77777777" w:rsidR="002D1A32" w:rsidRPr="002D1A32" w:rsidRDefault="002D1A32" w:rsidP="002D1A32">
      <w:pPr>
        <w:pStyle w:val="DaftarParagraf"/>
        <w:spacing w:line="360" w:lineRule="auto"/>
        <w:ind w:left="0" w:firstLine="567"/>
        <w:jc w:val="both"/>
        <w:rPr>
          <w:rFonts w:ascii="Book Antiqua" w:hAnsi="Book Antiqua" w:cs="Times New Roman"/>
          <w:sz w:val="24"/>
          <w:szCs w:val="24"/>
          <w:lang w:val="id-ID"/>
        </w:rPr>
      </w:pPr>
      <w:r w:rsidRPr="002D1A32">
        <w:rPr>
          <w:rFonts w:ascii="Book Antiqua" w:hAnsi="Book Antiqua" w:cs="Times New Roman"/>
          <w:sz w:val="24"/>
          <w:szCs w:val="24"/>
          <w:lang w:val="id-ID"/>
        </w:rPr>
        <w:lastRenderedPageBreak/>
        <w:t xml:space="preserve">Program pelatihan keterampilan kerja yang pernah dijalankan pemerintah desa masih bersifat sporadis dan kurang terintegrasi dengan potensi lokal seperti pertanian dan perikanan. Minimnya pelatihan wirausaha menyebabkan masyarakat mengalami kebingungan dalam pengembangan usaha mandiri. Ini memperkuat pandangan </w:t>
      </w:r>
      <w:proofErr w:type="spellStart"/>
      <w:r w:rsidRPr="002D1A32">
        <w:rPr>
          <w:rFonts w:ascii="Book Antiqua" w:hAnsi="Book Antiqua" w:cs="Times New Roman"/>
          <w:sz w:val="24"/>
          <w:szCs w:val="24"/>
          <w:lang w:val="id-ID"/>
        </w:rPr>
        <w:t>Midgley</w:t>
      </w:r>
      <w:proofErr w:type="spellEnd"/>
      <w:r w:rsidRPr="002D1A32">
        <w:rPr>
          <w:rFonts w:ascii="Book Antiqua" w:hAnsi="Book Antiqua" w:cs="Times New Roman"/>
          <w:sz w:val="24"/>
          <w:szCs w:val="24"/>
          <w:lang w:val="id-ID"/>
        </w:rPr>
        <w:t xml:space="preserve"> </w:t>
      </w:r>
      <w:proofErr w:type="spellStart"/>
      <w:r w:rsidRPr="002D1A32">
        <w:rPr>
          <w:rFonts w:ascii="Book Antiqua" w:hAnsi="Book Antiqua" w:cs="Times New Roman"/>
          <w:sz w:val="24"/>
          <w:szCs w:val="24"/>
          <w:lang w:val="id-ID"/>
        </w:rPr>
        <w:t>et</w:t>
      </w:r>
      <w:proofErr w:type="spellEnd"/>
      <w:r w:rsidRPr="002D1A32">
        <w:rPr>
          <w:rFonts w:ascii="Book Antiqua" w:hAnsi="Book Antiqua" w:cs="Times New Roman"/>
          <w:sz w:val="24"/>
          <w:szCs w:val="24"/>
          <w:lang w:val="id-ID"/>
        </w:rPr>
        <w:t xml:space="preserve"> </w:t>
      </w:r>
      <w:proofErr w:type="spellStart"/>
      <w:r w:rsidRPr="002D1A32">
        <w:rPr>
          <w:rFonts w:ascii="Book Antiqua" w:hAnsi="Book Antiqua" w:cs="Times New Roman"/>
          <w:sz w:val="24"/>
          <w:szCs w:val="24"/>
          <w:lang w:val="id-ID"/>
        </w:rPr>
        <w:t>al.</w:t>
      </w:r>
      <w:proofErr w:type="spellEnd"/>
      <w:r w:rsidRPr="002D1A32">
        <w:rPr>
          <w:rFonts w:ascii="Book Antiqua" w:hAnsi="Book Antiqua" w:cs="Times New Roman"/>
          <w:sz w:val="24"/>
          <w:szCs w:val="24"/>
          <w:lang w:val="id-ID"/>
        </w:rPr>
        <w:t xml:space="preserve"> (1986) bahwa perencanaan </w:t>
      </w:r>
      <w:proofErr w:type="spellStart"/>
      <w:r w:rsidRPr="002D1A32">
        <w:rPr>
          <w:rFonts w:ascii="Book Antiqua" w:hAnsi="Book Antiqua" w:cs="Times New Roman"/>
          <w:sz w:val="24"/>
          <w:szCs w:val="24"/>
          <w:lang w:val="id-ID"/>
        </w:rPr>
        <w:t>bottom-up</w:t>
      </w:r>
      <w:proofErr w:type="spellEnd"/>
      <w:r w:rsidRPr="002D1A32">
        <w:rPr>
          <w:rFonts w:ascii="Book Antiqua" w:hAnsi="Book Antiqua" w:cs="Times New Roman"/>
          <w:sz w:val="24"/>
          <w:szCs w:val="24"/>
          <w:lang w:val="id-ID"/>
        </w:rPr>
        <w:t xml:space="preserve"> melalui identifikasi kebutuhan riil masyarakat sangat diperlukan. Ketersediaan fasilitas kesehatan dasar juga masih menjadi persoalan. Menurut data Dinas Kesehatan Parigi Moutong (2021), jarak tempuh ke fasilitas kesehatan masih menjadi hambatan utama, serta kurangnya tenaga medis berdampak pada rendahnya derajat kesehatan masyarakat. Hal ini selaras dengan prinsip pembangunan berkelanjutan yang mengharuskan pemenuhan kebutuhan dasar masyarakat.</w:t>
      </w:r>
    </w:p>
    <w:p w14:paraId="07267D76" w14:textId="7D1737E8" w:rsidR="002D1A32" w:rsidRPr="002D1A32" w:rsidRDefault="002D1A32" w:rsidP="002D1A32">
      <w:pPr>
        <w:pStyle w:val="DaftarParagraf"/>
        <w:spacing w:line="360" w:lineRule="auto"/>
        <w:ind w:left="0" w:firstLine="567"/>
        <w:jc w:val="both"/>
        <w:rPr>
          <w:rFonts w:ascii="Book Antiqua" w:hAnsi="Book Antiqua" w:cs="Times New Roman"/>
          <w:sz w:val="24"/>
          <w:szCs w:val="24"/>
          <w:lang w:val="id-ID"/>
        </w:rPr>
      </w:pPr>
      <w:r w:rsidRPr="002D1A32">
        <w:rPr>
          <w:rFonts w:ascii="Book Antiqua" w:hAnsi="Book Antiqua" w:cs="Times New Roman"/>
          <w:sz w:val="24"/>
          <w:szCs w:val="24"/>
          <w:lang w:val="id-ID"/>
        </w:rPr>
        <w:t xml:space="preserve">Strategi perencanaan pembangunan SDM di Desa </w:t>
      </w:r>
      <w:proofErr w:type="spellStart"/>
      <w:r w:rsidRPr="002D1A32">
        <w:rPr>
          <w:rFonts w:ascii="Book Antiqua" w:hAnsi="Book Antiqua" w:cs="Times New Roman"/>
          <w:sz w:val="24"/>
          <w:szCs w:val="24"/>
          <w:lang w:val="id-ID"/>
        </w:rPr>
        <w:t>Marantale</w:t>
      </w:r>
      <w:proofErr w:type="spellEnd"/>
      <w:r w:rsidRPr="002D1A32">
        <w:rPr>
          <w:rFonts w:ascii="Book Antiqua" w:hAnsi="Book Antiqua" w:cs="Times New Roman"/>
          <w:sz w:val="24"/>
          <w:szCs w:val="24"/>
          <w:lang w:val="id-ID"/>
        </w:rPr>
        <w:t xml:space="preserve"> diarahkan pada penguatan kelembagaan lokal dengan membangun kemitraan antara pemerintah desa, lembaga pendidikan, dan pihak swasta. </w:t>
      </w:r>
      <w:proofErr w:type="spellStart"/>
      <w:r w:rsidRPr="002D1A32">
        <w:rPr>
          <w:rFonts w:ascii="Book Antiqua" w:hAnsi="Book Antiqua" w:cs="Times New Roman"/>
          <w:sz w:val="24"/>
          <w:szCs w:val="24"/>
          <w:lang w:val="id-ID"/>
        </w:rPr>
        <w:t>Capacity</w:t>
      </w:r>
      <w:proofErr w:type="spellEnd"/>
      <w:r w:rsidRPr="002D1A32">
        <w:rPr>
          <w:rFonts w:ascii="Book Antiqua" w:hAnsi="Book Antiqua" w:cs="Times New Roman"/>
          <w:sz w:val="24"/>
          <w:szCs w:val="24"/>
          <w:lang w:val="id-ID"/>
        </w:rPr>
        <w:t xml:space="preserve"> </w:t>
      </w:r>
      <w:proofErr w:type="spellStart"/>
      <w:r w:rsidRPr="002D1A32">
        <w:rPr>
          <w:rFonts w:ascii="Book Antiqua" w:hAnsi="Book Antiqua" w:cs="Times New Roman"/>
          <w:sz w:val="24"/>
          <w:szCs w:val="24"/>
          <w:lang w:val="id-ID"/>
        </w:rPr>
        <w:t>building</w:t>
      </w:r>
      <w:proofErr w:type="spellEnd"/>
      <w:r w:rsidRPr="002D1A32">
        <w:rPr>
          <w:rFonts w:ascii="Book Antiqua" w:hAnsi="Book Antiqua" w:cs="Times New Roman"/>
          <w:sz w:val="24"/>
          <w:szCs w:val="24"/>
          <w:lang w:val="id-ID"/>
        </w:rPr>
        <w:t xml:space="preserve"> melalui pelatihan berbasis potensi lokal diharapkan dapat meningkatkan kemampuan masyarakat dalam mengelola usaha dan membuka lapangan kerja baru. </w:t>
      </w:r>
      <w:proofErr w:type="spellStart"/>
      <w:r w:rsidRPr="002D1A32">
        <w:rPr>
          <w:rFonts w:ascii="Book Antiqua" w:hAnsi="Book Antiqua" w:cs="Times New Roman"/>
          <w:sz w:val="24"/>
          <w:szCs w:val="24"/>
          <w:lang w:val="id-ID"/>
        </w:rPr>
        <w:t>Literasi</w:t>
      </w:r>
      <w:proofErr w:type="spellEnd"/>
      <w:r w:rsidRPr="002D1A32">
        <w:rPr>
          <w:rFonts w:ascii="Book Antiqua" w:hAnsi="Book Antiqua" w:cs="Times New Roman"/>
          <w:sz w:val="24"/>
          <w:szCs w:val="24"/>
          <w:lang w:val="id-ID"/>
        </w:rPr>
        <w:t xml:space="preserve"> digital menjadi tantangan modern yang ingin diatasi oleh pemerintah desa. Pemerintah desa telah memulai program pelatihan teknologi informasi, namun cakupannya masih terbatas. Sebagai langkah strategis, perencanaan ke depan wajib memasukkan peningkatan akses dan kapasitas teknologi bagi masyarakat, sejalan dengan landasan teori inovasi sosial (</w:t>
      </w:r>
      <w:proofErr w:type="spellStart"/>
      <w:r w:rsidRPr="002D1A32">
        <w:rPr>
          <w:rFonts w:ascii="Book Antiqua" w:hAnsi="Book Antiqua" w:cs="Times New Roman"/>
          <w:sz w:val="24"/>
          <w:szCs w:val="24"/>
          <w:lang w:val="id-ID"/>
        </w:rPr>
        <w:t>Castells</w:t>
      </w:r>
      <w:proofErr w:type="spellEnd"/>
      <w:r w:rsidRPr="002D1A32">
        <w:rPr>
          <w:rFonts w:ascii="Book Antiqua" w:hAnsi="Book Antiqua" w:cs="Times New Roman"/>
          <w:sz w:val="24"/>
          <w:szCs w:val="24"/>
          <w:lang w:val="id-ID"/>
        </w:rPr>
        <w:t>, 2010). Terakhir, partisipasi perempuan perlu terus didorong dalam perencanaan dan pelaksanaan pembangunan SDM. Penguatan peran perempuan dalam pendidikan dan pelatihan akan memperluas manfaat pembangunan bagi seluruh anggota masyarakat desa.</w:t>
      </w:r>
    </w:p>
    <w:p w14:paraId="6AA7D1DC" w14:textId="77777777" w:rsidR="002D1A32" w:rsidRPr="002D1A32" w:rsidRDefault="002D1A32" w:rsidP="002D1A32">
      <w:pPr>
        <w:pStyle w:val="DaftarParagraf"/>
        <w:spacing w:line="360" w:lineRule="auto"/>
        <w:jc w:val="center"/>
        <w:rPr>
          <w:rFonts w:ascii="Book Antiqua" w:hAnsi="Book Antiqua" w:cs="Times New Roman"/>
          <w:szCs w:val="24"/>
          <w:lang w:val="id-ID"/>
        </w:rPr>
      </w:pPr>
    </w:p>
    <w:p w14:paraId="76EB03D7" w14:textId="77777777" w:rsidR="002D1A32" w:rsidRDefault="002D1A32" w:rsidP="000152B7">
      <w:pPr>
        <w:pStyle w:val="DaftarParagraf"/>
        <w:spacing w:after="0" w:line="360" w:lineRule="auto"/>
        <w:ind w:left="0"/>
        <w:jc w:val="center"/>
        <w:rPr>
          <w:rFonts w:ascii="Book Antiqua" w:hAnsi="Book Antiqua" w:cs="Times New Roman"/>
          <w:b/>
          <w:sz w:val="24"/>
          <w:szCs w:val="24"/>
          <w:lang w:val="en-ID"/>
        </w:rPr>
      </w:pPr>
    </w:p>
    <w:p w14:paraId="765F9CB5" w14:textId="7EC8C2ED" w:rsidR="000152B7" w:rsidRDefault="000152B7" w:rsidP="000152B7">
      <w:pPr>
        <w:pStyle w:val="DaftarParagraf"/>
        <w:spacing w:after="0" w:line="360" w:lineRule="auto"/>
        <w:ind w:left="0"/>
        <w:jc w:val="center"/>
        <w:rPr>
          <w:rFonts w:ascii="Book Antiqua" w:hAnsi="Book Antiqua" w:cs="Times New Roman"/>
          <w:b/>
          <w:sz w:val="24"/>
          <w:szCs w:val="24"/>
          <w:lang w:val="en-ID"/>
        </w:rPr>
      </w:pPr>
      <w:r>
        <w:rPr>
          <w:rFonts w:ascii="Book Antiqua" w:hAnsi="Book Antiqua" w:cs="Times New Roman"/>
          <w:b/>
          <w:sz w:val="24"/>
          <w:szCs w:val="24"/>
          <w:lang w:val="en-ID"/>
        </w:rPr>
        <w:lastRenderedPageBreak/>
        <w:t>PENUTUP</w:t>
      </w:r>
    </w:p>
    <w:p w14:paraId="28ACA35E" w14:textId="7ED9CF82" w:rsidR="00160020" w:rsidRPr="002D1A32" w:rsidRDefault="002D1A32" w:rsidP="002D1A32">
      <w:pPr>
        <w:spacing w:after="0" w:line="360" w:lineRule="auto"/>
        <w:ind w:firstLine="567"/>
        <w:jc w:val="both"/>
        <w:rPr>
          <w:rFonts w:ascii="Book Antiqua" w:hAnsi="Book Antiqua" w:cs="Times New Roman"/>
          <w:sz w:val="24"/>
          <w:szCs w:val="28"/>
          <w:lang w:val="id-ID"/>
        </w:rPr>
      </w:pPr>
      <w:r w:rsidRPr="002D1A32">
        <w:rPr>
          <w:rFonts w:ascii="Book Antiqua" w:hAnsi="Book Antiqua" w:cs="Times New Roman"/>
          <w:sz w:val="24"/>
          <w:szCs w:val="28"/>
          <w:lang w:val="id-ID"/>
        </w:rPr>
        <w:t xml:space="preserve">Perencanaan pembangunan SDM di Desa </w:t>
      </w:r>
      <w:proofErr w:type="spellStart"/>
      <w:r w:rsidRPr="002D1A32">
        <w:rPr>
          <w:rFonts w:ascii="Book Antiqua" w:hAnsi="Book Antiqua" w:cs="Times New Roman"/>
          <w:sz w:val="24"/>
          <w:szCs w:val="28"/>
          <w:lang w:val="id-ID"/>
        </w:rPr>
        <w:t>Marantale</w:t>
      </w:r>
      <w:proofErr w:type="spellEnd"/>
      <w:r w:rsidRPr="002D1A32">
        <w:rPr>
          <w:rFonts w:ascii="Book Antiqua" w:hAnsi="Book Antiqua" w:cs="Times New Roman"/>
          <w:sz w:val="24"/>
          <w:szCs w:val="28"/>
          <w:lang w:val="id-ID"/>
        </w:rPr>
        <w:t xml:space="preserve"> membutuhkan strategi terpadu berbasis pada pemetaan kebutuhan masyarakat, penguatan kelembagaan, dan pemanfaatan potensi lokal. Pendekatan </w:t>
      </w:r>
      <w:proofErr w:type="spellStart"/>
      <w:r w:rsidRPr="002D1A32">
        <w:rPr>
          <w:rFonts w:ascii="Book Antiqua" w:hAnsi="Book Antiqua" w:cs="Times New Roman"/>
          <w:sz w:val="24"/>
          <w:szCs w:val="28"/>
          <w:lang w:val="id-ID"/>
        </w:rPr>
        <w:t>partisipatif</w:t>
      </w:r>
      <w:proofErr w:type="spellEnd"/>
      <w:r w:rsidRPr="002D1A32">
        <w:rPr>
          <w:rFonts w:ascii="Book Antiqua" w:hAnsi="Book Antiqua" w:cs="Times New Roman"/>
          <w:sz w:val="24"/>
          <w:szCs w:val="28"/>
          <w:lang w:val="id-ID"/>
        </w:rPr>
        <w:t xml:space="preserve">, investasi pendidikan dan pelatihan, serta sinergi antar pemangku kepentingan menjadi kunci utama keberhasilan pembangunan SDM. Upaya pemberdayaan harus diarahkan pada peningkatan kapasitas, </w:t>
      </w:r>
      <w:proofErr w:type="spellStart"/>
      <w:r w:rsidRPr="002D1A32">
        <w:rPr>
          <w:rFonts w:ascii="Book Antiqua" w:hAnsi="Book Antiqua" w:cs="Times New Roman"/>
          <w:sz w:val="24"/>
          <w:szCs w:val="28"/>
          <w:lang w:val="id-ID"/>
        </w:rPr>
        <w:t>literasi</w:t>
      </w:r>
      <w:proofErr w:type="spellEnd"/>
      <w:r w:rsidRPr="002D1A32">
        <w:rPr>
          <w:rFonts w:ascii="Book Antiqua" w:hAnsi="Book Antiqua" w:cs="Times New Roman"/>
          <w:sz w:val="24"/>
          <w:szCs w:val="28"/>
          <w:lang w:val="id-ID"/>
        </w:rPr>
        <w:t xml:space="preserve"> digital, dan keterlibatan semua elemen masyarakat termasuk perempuan. Dengan demikian, pembangunan SDM yang berkelanjutan dan berdaya saing dapat tercapai di Desa </w:t>
      </w:r>
      <w:proofErr w:type="spellStart"/>
      <w:r w:rsidRPr="002D1A32">
        <w:rPr>
          <w:rFonts w:ascii="Book Antiqua" w:hAnsi="Book Antiqua" w:cs="Times New Roman"/>
          <w:sz w:val="24"/>
          <w:szCs w:val="28"/>
          <w:lang w:val="id-ID"/>
        </w:rPr>
        <w:t>Marantale</w:t>
      </w:r>
      <w:proofErr w:type="spellEnd"/>
      <w:r w:rsidRPr="002D1A32">
        <w:rPr>
          <w:rFonts w:ascii="Book Antiqua" w:hAnsi="Book Antiqua" w:cs="Times New Roman"/>
          <w:sz w:val="24"/>
          <w:szCs w:val="28"/>
          <w:lang w:val="id-ID"/>
        </w:rPr>
        <w:t>.</w:t>
      </w:r>
    </w:p>
    <w:p w14:paraId="200ED174" w14:textId="77777777" w:rsidR="008F4CBD" w:rsidRDefault="008F4CBD" w:rsidP="00160020">
      <w:pPr>
        <w:pStyle w:val="DaftarParagraf"/>
        <w:spacing w:after="0" w:line="360" w:lineRule="auto"/>
        <w:ind w:left="0"/>
        <w:rPr>
          <w:rFonts w:ascii="Book Antiqua" w:hAnsi="Book Antiqua" w:cs="Times New Roman"/>
          <w:b/>
          <w:sz w:val="24"/>
          <w:szCs w:val="24"/>
          <w:lang w:val="en-ID"/>
        </w:rPr>
      </w:pPr>
    </w:p>
    <w:p w14:paraId="05B2FC09" w14:textId="4DC52AFC" w:rsidR="000152B7" w:rsidRPr="004F1868" w:rsidRDefault="000152B7" w:rsidP="004F1868">
      <w:pPr>
        <w:pStyle w:val="DaftarParagraf"/>
        <w:spacing w:after="0" w:line="360" w:lineRule="auto"/>
        <w:ind w:left="0"/>
        <w:jc w:val="center"/>
        <w:rPr>
          <w:rFonts w:ascii="Book Antiqua" w:hAnsi="Book Antiqua" w:cs="Times New Roman"/>
          <w:b/>
          <w:sz w:val="24"/>
          <w:szCs w:val="24"/>
          <w:lang w:val="en-ID"/>
        </w:rPr>
      </w:pPr>
      <w:r>
        <w:rPr>
          <w:rFonts w:ascii="Book Antiqua" w:hAnsi="Book Antiqua" w:cs="Times New Roman"/>
          <w:b/>
          <w:sz w:val="24"/>
          <w:szCs w:val="24"/>
          <w:lang w:val="en-ID"/>
        </w:rPr>
        <w:t>DAFTAR PUSTAKA</w:t>
      </w:r>
    </w:p>
    <w:p w14:paraId="3F8B9452" w14:textId="77777777" w:rsidR="002D1A32" w:rsidRPr="002D1A32" w:rsidRDefault="002D1A32" w:rsidP="002D1A32">
      <w:pPr>
        <w:spacing w:after="0" w:line="360" w:lineRule="auto"/>
        <w:ind w:left="567" w:hanging="567"/>
        <w:jc w:val="both"/>
        <w:rPr>
          <w:rFonts w:ascii="Book Antiqua" w:hAnsi="Book Antiqua" w:cs="Times New Roman"/>
          <w:sz w:val="24"/>
          <w:szCs w:val="28"/>
          <w:lang w:val="id-ID"/>
        </w:rPr>
      </w:pPr>
      <w:r w:rsidRPr="002D1A32">
        <w:rPr>
          <w:rFonts w:ascii="Book Antiqua" w:hAnsi="Book Antiqua" w:cs="Times New Roman"/>
          <w:sz w:val="24"/>
          <w:szCs w:val="28"/>
          <w:lang w:val="id-ID"/>
        </w:rPr>
        <w:t>Arifin, Z., Lestari, R., &amp; Mulia, D. (2022). Pemanfaatan Teknologi Tepat Guna dalam Meningkatkan Kualitas SDM Desa. Jurnal Pengabdian Masyarakat, 4(1), 50-61.</w:t>
      </w:r>
    </w:p>
    <w:p w14:paraId="68C5D126" w14:textId="77777777" w:rsidR="002D1A32" w:rsidRPr="002D1A32" w:rsidRDefault="002D1A32" w:rsidP="002D1A32">
      <w:pPr>
        <w:spacing w:after="0" w:line="360" w:lineRule="auto"/>
        <w:ind w:left="567" w:hanging="567"/>
        <w:jc w:val="both"/>
        <w:rPr>
          <w:rFonts w:ascii="Book Antiqua" w:hAnsi="Book Antiqua" w:cs="Times New Roman"/>
          <w:sz w:val="24"/>
          <w:szCs w:val="28"/>
          <w:lang w:val="id-ID"/>
        </w:rPr>
      </w:pPr>
      <w:r w:rsidRPr="002D1A32">
        <w:rPr>
          <w:rFonts w:ascii="Book Antiqua" w:hAnsi="Book Antiqua" w:cs="Times New Roman"/>
          <w:sz w:val="24"/>
          <w:szCs w:val="28"/>
          <w:lang w:val="id-ID"/>
        </w:rPr>
        <w:t xml:space="preserve">Bappeda Parigi Moutong. (2020). Laporan Pembangunan Desa </w:t>
      </w:r>
      <w:proofErr w:type="spellStart"/>
      <w:r w:rsidRPr="002D1A32">
        <w:rPr>
          <w:rFonts w:ascii="Book Antiqua" w:hAnsi="Book Antiqua" w:cs="Times New Roman"/>
          <w:sz w:val="24"/>
          <w:szCs w:val="28"/>
          <w:lang w:val="id-ID"/>
        </w:rPr>
        <w:t>Marantale</w:t>
      </w:r>
      <w:proofErr w:type="spellEnd"/>
      <w:r w:rsidRPr="002D1A32">
        <w:rPr>
          <w:rFonts w:ascii="Book Antiqua" w:hAnsi="Book Antiqua" w:cs="Times New Roman"/>
          <w:sz w:val="24"/>
          <w:szCs w:val="28"/>
          <w:lang w:val="id-ID"/>
        </w:rPr>
        <w:t>.</w:t>
      </w:r>
    </w:p>
    <w:p w14:paraId="07F583F6" w14:textId="77777777" w:rsidR="002D1A32" w:rsidRPr="002D1A32" w:rsidRDefault="002D1A32" w:rsidP="002D1A32">
      <w:pPr>
        <w:spacing w:after="0" w:line="360" w:lineRule="auto"/>
        <w:ind w:left="567" w:hanging="567"/>
        <w:jc w:val="both"/>
        <w:rPr>
          <w:rFonts w:ascii="Book Antiqua" w:hAnsi="Book Antiqua" w:cs="Times New Roman"/>
          <w:sz w:val="24"/>
          <w:szCs w:val="28"/>
          <w:lang w:val="id-ID"/>
        </w:rPr>
      </w:pPr>
      <w:proofErr w:type="spellStart"/>
      <w:r w:rsidRPr="002D1A32">
        <w:rPr>
          <w:rFonts w:ascii="Book Antiqua" w:hAnsi="Book Antiqua" w:cs="Times New Roman"/>
          <w:sz w:val="24"/>
          <w:szCs w:val="28"/>
          <w:lang w:val="id-ID"/>
        </w:rPr>
        <w:t>Becker</w:t>
      </w:r>
      <w:proofErr w:type="spellEnd"/>
      <w:r w:rsidRPr="002D1A32">
        <w:rPr>
          <w:rFonts w:ascii="Book Antiqua" w:hAnsi="Book Antiqua" w:cs="Times New Roman"/>
          <w:sz w:val="24"/>
          <w:szCs w:val="28"/>
          <w:lang w:val="id-ID"/>
        </w:rPr>
        <w:t xml:space="preserve">, G. S. (1993). Human Capital: A </w:t>
      </w:r>
      <w:proofErr w:type="spellStart"/>
      <w:r w:rsidRPr="002D1A32">
        <w:rPr>
          <w:rFonts w:ascii="Book Antiqua" w:hAnsi="Book Antiqua" w:cs="Times New Roman"/>
          <w:sz w:val="24"/>
          <w:szCs w:val="28"/>
          <w:lang w:val="id-ID"/>
        </w:rPr>
        <w:t>Theoretical</w:t>
      </w:r>
      <w:proofErr w:type="spellEnd"/>
      <w:r w:rsidRPr="002D1A32">
        <w:rPr>
          <w:rFonts w:ascii="Book Antiqua" w:hAnsi="Book Antiqua" w:cs="Times New Roman"/>
          <w:sz w:val="24"/>
          <w:szCs w:val="28"/>
          <w:lang w:val="id-ID"/>
        </w:rPr>
        <w:t xml:space="preserve"> </w:t>
      </w:r>
      <w:proofErr w:type="spellStart"/>
      <w:r w:rsidRPr="002D1A32">
        <w:rPr>
          <w:rFonts w:ascii="Book Antiqua" w:hAnsi="Book Antiqua" w:cs="Times New Roman"/>
          <w:sz w:val="24"/>
          <w:szCs w:val="28"/>
          <w:lang w:val="id-ID"/>
        </w:rPr>
        <w:t>and</w:t>
      </w:r>
      <w:proofErr w:type="spellEnd"/>
      <w:r w:rsidRPr="002D1A32">
        <w:rPr>
          <w:rFonts w:ascii="Book Antiqua" w:hAnsi="Book Antiqua" w:cs="Times New Roman"/>
          <w:sz w:val="24"/>
          <w:szCs w:val="28"/>
          <w:lang w:val="id-ID"/>
        </w:rPr>
        <w:t xml:space="preserve"> </w:t>
      </w:r>
      <w:proofErr w:type="spellStart"/>
      <w:r w:rsidRPr="002D1A32">
        <w:rPr>
          <w:rFonts w:ascii="Book Antiqua" w:hAnsi="Book Antiqua" w:cs="Times New Roman"/>
          <w:sz w:val="24"/>
          <w:szCs w:val="28"/>
          <w:lang w:val="id-ID"/>
        </w:rPr>
        <w:t>Empirical</w:t>
      </w:r>
      <w:proofErr w:type="spellEnd"/>
      <w:r w:rsidRPr="002D1A32">
        <w:rPr>
          <w:rFonts w:ascii="Book Antiqua" w:hAnsi="Book Antiqua" w:cs="Times New Roman"/>
          <w:sz w:val="24"/>
          <w:szCs w:val="28"/>
          <w:lang w:val="id-ID"/>
        </w:rPr>
        <w:t xml:space="preserve"> </w:t>
      </w:r>
      <w:proofErr w:type="spellStart"/>
      <w:r w:rsidRPr="002D1A32">
        <w:rPr>
          <w:rFonts w:ascii="Book Antiqua" w:hAnsi="Book Antiqua" w:cs="Times New Roman"/>
          <w:sz w:val="24"/>
          <w:szCs w:val="28"/>
          <w:lang w:val="id-ID"/>
        </w:rPr>
        <w:t>Analysis</w:t>
      </w:r>
      <w:proofErr w:type="spellEnd"/>
      <w:r w:rsidRPr="002D1A32">
        <w:rPr>
          <w:rFonts w:ascii="Book Antiqua" w:hAnsi="Book Antiqua" w:cs="Times New Roman"/>
          <w:sz w:val="24"/>
          <w:szCs w:val="28"/>
          <w:lang w:val="id-ID"/>
        </w:rPr>
        <w:t xml:space="preserve">, </w:t>
      </w:r>
      <w:proofErr w:type="spellStart"/>
      <w:r w:rsidRPr="002D1A32">
        <w:rPr>
          <w:rFonts w:ascii="Book Antiqua" w:hAnsi="Book Antiqua" w:cs="Times New Roman"/>
          <w:sz w:val="24"/>
          <w:szCs w:val="28"/>
          <w:lang w:val="id-ID"/>
        </w:rPr>
        <w:t>with</w:t>
      </w:r>
      <w:proofErr w:type="spellEnd"/>
      <w:r w:rsidRPr="002D1A32">
        <w:rPr>
          <w:rFonts w:ascii="Book Antiqua" w:hAnsi="Book Antiqua" w:cs="Times New Roman"/>
          <w:sz w:val="24"/>
          <w:szCs w:val="28"/>
          <w:lang w:val="id-ID"/>
        </w:rPr>
        <w:t xml:space="preserve"> </w:t>
      </w:r>
      <w:proofErr w:type="spellStart"/>
      <w:r w:rsidRPr="002D1A32">
        <w:rPr>
          <w:rFonts w:ascii="Book Antiqua" w:hAnsi="Book Antiqua" w:cs="Times New Roman"/>
          <w:sz w:val="24"/>
          <w:szCs w:val="28"/>
          <w:lang w:val="id-ID"/>
        </w:rPr>
        <w:t>Special</w:t>
      </w:r>
      <w:proofErr w:type="spellEnd"/>
      <w:r w:rsidRPr="002D1A32">
        <w:rPr>
          <w:rFonts w:ascii="Book Antiqua" w:hAnsi="Book Antiqua" w:cs="Times New Roman"/>
          <w:sz w:val="24"/>
          <w:szCs w:val="28"/>
          <w:lang w:val="id-ID"/>
        </w:rPr>
        <w:t xml:space="preserve"> </w:t>
      </w:r>
      <w:proofErr w:type="spellStart"/>
      <w:r w:rsidRPr="002D1A32">
        <w:rPr>
          <w:rFonts w:ascii="Book Antiqua" w:hAnsi="Book Antiqua" w:cs="Times New Roman"/>
          <w:sz w:val="24"/>
          <w:szCs w:val="28"/>
          <w:lang w:val="id-ID"/>
        </w:rPr>
        <w:t>Reference</w:t>
      </w:r>
      <w:proofErr w:type="spellEnd"/>
      <w:r w:rsidRPr="002D1A32">
        <w:rPr>
          <w:rFonts w:ascii="Book Antiqua" w:hAnsi="Book Antiqua" w:cs="Times New Roman"/>
          <w:sz w:val="24"/>
          <w:szCs w:val="28"/>
          <w:lang w:val="id-ID"/>
        </w:rPr>
        <w:t xml:space="preserve"> </w:t>
      </w:r>
      <w:proofErr w:type="spellStart"/>
      <w:r w:rsidRPr="002D1A32">
        <w:rPr>
          <w:rFonts w:ascii="Book Antiqua" w:hAnsi="Book Antiqua" w:cs="Times New Roman"/>
          <w:sz w:val="24"/>
          <w:szCs w:val="28"/>
          <w:lang w:val="id-ID"/>
        </w:rPr>
        <w:t>to</w:t>
      </w:r>
      <w:proofErr w:type="spellEnd"/>
      <w:r w:rsidRPr="002D1A32">
        <w:rPr>
          <w:rFonts w:ascii="Book Antiqua" w:hAnsi="Book Antiqua" w:cs="Times New Roman"/>
          <w:sz w:val="24"/>
          <w:szCs w:val="28"/>
          <w:lang w:val="id-ID"/>
        </w:rPr>
        <w:t xml:space="preserve"> </w:t>
      </w:r>
      <w:proofErr w:type="spellStart"/>
      <w:r w:rsidRPr="002D1A32">
        <w:rPr>
          <w:rFonts w:ascii="Book Antiqua" w:hAnsi="Book Antiqua" w:cs="Times New Roman"/>
          <w:sz w:val="24"/>
          <w:szCs w:val="28"/>
          <w:lang w:val="id-ID"/>
        </w:rPr>
        <w:t>Education</w:t>
      </w:r>
      <w:proofErr w:type="spellEnd"/>
      <w:r w:rsidRPr="002D1A32">
        <w:rPr>
          <w:rFonts w:ascii="Book Antiqua" w:hAnsi="Book Antiqua" w:cs="Times New Roman"/>
          <w:sz w:val="24"/>
          <w:szCs w:val="28"/>
          <w:lang w:val="id-ID"/>
        </w:rPr>
        <w:t xml:space="preserve"> (3rd ed.). </w:t>
      </w:r>
      <w:proofErr w:type="spellStart"/>
      <w:r w:rsidRPr="002D1A32">
        <w:rPr>
          <w:rFonts w:ascii="Book Antiqua" w:hAnsi="Book Antiqua" w:cs="Times New Roman"/>
          <w:sz w:val="24"/>
          <w:szCs w:val="28"/>
          <w:lang w:val="id-ID"/>
        </w:rPr>
        <w:t>University</w:t>
      </w:r>
      <w:proofErr w:type="spellEnd"/>
      <w:r w:rsidRPr="002D1A32">
        <w:rPr>
          <w:rFonts w:ascii="Book Antiqua" w:hAnsi="Book Antiqua" w:cs="Times New Roman"/>
          <w:sz w:val="24"/>
          <w:szCs w:val="28"/>
          <w:lang w:val="id-ID"/>
        </w:rPr>
        <w:t xml:space="preserve"> </w:t>
      </w:r>
      <w:proofErr w:type="spellStart"/>
      <w:r w:rsidRPr="002D1A32">
        <w:rPr>
          <w:rFonts w:ascii="Book Antiqua" w:hAnsi="Book Antiqua" w:cs="Times New Roman"/>
          <w:sz w:val="24"/>
          <w:szCs w:val="28"/>
          <w:lang w:val="id-ID"/>
        </w:rPr>
        <w:t>of</w:t>
      </w:r>
      <w:proofErr w:type="spellEnd"/>
      <w:r w:rsidRPr="002D1A32">
        <w:rPr>
          <w:rFonts w:ascii="Book Antiqua" w:hAnsi="Book Antiqua" w:cs="Times New Roman"/>
          <w:sz w:val="24"/>
          <w:szCs w:val="28"/>
          <w:lang w:val="id-ID"/>
        </w:rPr>
        <w:t xml:space="preserve"> Chicago </w:t>
      </w:r>
      <w:proofErr w:type="spellStart"/>
      <w:r w:rsidRPr="002D1A32">
        <w:rPr>
          <w:rFonts w:ascii="Book Antiqua" w:hAnsi="Book Antiqua" w:cs="Times New Roman"/>
          <w:sz w:val="24"/>
          <w:szCs w:val="28"/>
          <w:lang w:val="id-ID"/>
        </w:rPr>
        <w:t>Press</w:t>
      </w:r>
      <w:proofErr w:type="spellEnd"/>
      <w:r w:rsidRPr="002D1A32">
        <w:rPr>
          <w:rFonts w:ascii="Book Antiqua" w:hAnsi="Book Antiqua" w:cs="Times New Roman"/>
          <w:sz w:val="24"/>
          <w:szCs w:val="28"/>
          <w:lang w:val="id-ID"/>
        </w:rPr>
        <w:t>.</w:t>
      </w:r>
    </w:p>
    <w:p w14:paraId="70D43015" w14:textId="77777777" w:rsidR="002D1A32" w:rsidRPr="002D1A32" w:rsidRDefault="002D1A32" w:rsidP="002D1A32">
      <w:pPr>
        <w:spacing w:after="0" w:line="360" w:lineRule="auto"/>
        <w:ind w:left="567" w:hanging="567"/>
        <w:jc w:val="both"/>
        <w:rPr>
          <w:rFonts w:ascii="Book Antiqua" w:hAnsi="Book Antiqua" w:cs="Times New Roman"/>
          <w:sz w:val="24"/>
          <w:szCs w:val="28"/>
          <w:lang w:val="id-ID"/>
        </w:rPr>
      </w:pPr>
      <w:r w:rsidRPr="002D1A32">
        <w:rPr>
          <w:rFonts w:ascii="Book Antiqua" w:hAnsi="Book Antiqua" w:cs="Times New Roman"/>
          <w:sz w:val="24"/>
          <w:szCs w:val="28"/>
          <w:lang w:val="id-ID"/>
        </w:rPr>
        <w:t xml:space="preserve">BPS Parigi Moutong. (2021). Statistik Daerah Kecamatan </w:t>
      </w:r>
      <w:proofErr w:type="spellStart"/>
      <w:r w:rsidRPr="002D1A32">
        <w:rPr>
          <w:rFonts w:ascii="Book Antiqua" w:hAnsi="Book Antiqua" w:cs="Times New Roman"/>
          <w:sz w:val="24"/>
          <w:szCs w:val="28"/>
          <w:lang w:val="id-ID"/>
        </w:rPr>
        <w:t>Siniu</w:t>
      </w:r>
      <w:proofErr w:type="spellEnd"/>
      <w:r w:rsidRPr="002D1A32">
        <w:rPr>
          <w:rFonts w:ascii="Book Antiqua" w:hAnsi="Book Antiqua" w:cs="Times New Roman"/>
          <w:sz w:val="24"/>
          <w:szCs w:val="28"/>
          <w:lang w:val="id-ID"/>
        </w:rPr>
        <w:t xml:space="preserve"> 2021.</w:t>
      </w:r>
    </w:p>
    <w:p w14:paraId="17458CEB" w14:textId="77777777" w:rsidR="002D1A32" w:rsidRPr="002D1A32" w:rsidRDefault="002D1A32" w:rsidP="002D1A32">
      <w:pPr>
        <w:spacing w:after="0" w:line="360" w:lineRule="auto"/>
        <w:ind w:left="567" w:hanging="567"/>
        <w:jc w:val="both"/>
        <w:rPr>
          <w:rFonts w:ascii="Book Antiqua" w:hAnsi="Book Antiqua" w:cs="Times New Roman"/>
          <w:sz w:val="24"/>
          <w:szCs w:val="28"/>
          <w:lang w:val="id-ID"/>
        </w:rPr>
      </w:pPr>
      <w:proofErr w:type="spellStart"/>
      <w:r w:rsidRPr="002D1A32">
        <w:rPr>
          <w:rFonts w:ascii="Book Antiqua" w:hAnsi="Book Antiqua" w:cs="Times New Roman"/>
          <w:sz w:val="24"/>
          <w:szCs w:val="28"/>
          <w:lang w:val="id-ID"/>
        </w:rPr>
        <w:t>Castells</w:t>
      </w:r>
      <w:proofErr w:type="spellEnd"/>
      <w:r w:rsidRPr="002D1A32">
        <w:rPr>
          <w:rFonts w:ascii="Book Antiqua" w:hAnsi="Book Antiqua" w:cs="Times New Roman"/>
          <w:sz w:val="24"/>
          <w:szCs w:val="28"/>
          <w:lang w:val="id-ID"/>
        </w:rPr>
        <w:t xml:space="preserve">, M. (2010). The </w:t>
      </w:r>
      <w:proofErr w:type="spellStart"/>
      <w:r w:rsidRPr="002D1A32">
        <w:rPr>
          <w:rFonts w:ascii="Book Antiqua" w:hAnsi="Book Antiqua" w:cs="Times New Roman"/>
          <w:sz w:val="24"/>
          <w:szCs w:val="28"/>
          <w:lang w:val="id-ID"/>
        </w:rPr>
        <w:t>Rise</w:t>
      </w:r>
      <w:proofErr w:type="spellEnd"/>
      <w:r w:rsidRPr="002D1A32">
        <w:rPr>
          <w:rFonts w:ascii="Book Antiqua" w:hAnsi="Book Antiqua" w:cs="Times New Roman"/>
          <w:sz w:val="24"/>
          <w:szCs w:val="28"/>
          <w:lang w:val="id-ID"/>
        </w:rPr>
        <w:t xml:space="preserve"> </w:t>
      </w:r>
      <w:proofErr w:type="spellStart"/>
      <w:r w:rsidRPr="002D1A32">
        <w:rPr>
          <w:rFonts w:ascii="Book Antiqua" w:hAnsi="Book Antiqua" w:cs="Times New Roman"/>
          <w:sz w:val="24"/>
          <w:szCs w:val="28"/>
          <w:lang w:val="id-ID"/>
        </w:rPr>
        <w:t>of</w:t>
      </w:r>
      <w:proofErr w:type="spellEnd"/>
      <w:r w:rsidRPr="002D1A32">
        <w:rPr>
          <w:rFonts w:ascii="Book Antiqua" w:hAnsi="Book Antiqua" w:cs="Times New Roman"/>
          <w:sz w:val="24"/>
          <w:szCs w:val="28"/>
          <w:lang w:val="id-ID"/>
        </w:rPr>
        <w:t xml:space="preserve"> </w:t>
      </w:r>
      <w:proofErr w:type="spellStart"/>
      <w:r w:rsidRPr="002D1A32">
        <w:rPr>
          <w:rFonts w:ascii="Book Antiqua" w:hAnsi="Book Antiqua" w:cs="Times New Roman"/>
          <w:sz w:val="24"/>
          <w:szCs w:val="28"/>
          <w:lang w:val="id-ID"/>
        </w:rPr>
        <w:t>the</w:t>
      </w:r>
      <w:proofErr w:type="spellEnd"/>
      <w:r w:rsidRPr="002D1A32">
        <w:rPr>
          <w:rFonts w:ascii="Book Antiqua" w:hAnsi="Book Antiqua" w:cs="Times New Roman"/>
          <w:sz w:val="24"/>
          <w:szCs w:val="28"/>
          <w:lang w:val="id-ID"/>
        </w:rPr>
        <w:t xml:space="preserve"> Network </w:t>
      </w:r>
      <w:proofErr w:type="spellStart"/>
      <w:r w:rsidRPr="002D1A32">
        <w:rPr>
          <w:rFonts w:ascii="Book Antiqua" w:hAnsi="Book Antiqua" w:cs="Times New Roman"/>
          <w:sz w:val="24"/>
          <w:szCs w:val="28"/>
          <w:lang w:val="id-ID"/>
        </w:rPr>
        <w:t>Society</w:t>
      </w:r>
      <w:proofErr w:type="spellEnd"/>
      <w:r w:rsidRPr="002D1A32">
        <w:rPr>
          <w:rFonts w:ascii="Book Antiqua" w:hAnsi="Book Antiqua" w:cs="Times New Roman"/>
          <w:sz w:val="24"/>
          <w:szCs w:val="28"/>
          <w:lang w:val="id-ID"/>
        </w:rPr>
        <w:t xml:space="preserve">. </w:t>
      </w:r>
      <w:proofErr w:type="spellStart"/>
      <w:r w:rsidRPr="002D1A32">
        <w:rPr>
          <w:rFonts w:ascii="Book Antiqua" w:hAnsi="Book Antiqua" w:cs="Times New Roman"/>
          <w:sz w:val="24"/>
          <w:szCs w:val="28"/>
          <w:lang w:val="id-ID"/>
        </w:rPr>
        <w:t>Wiley-Blackwell</w:t>
      </w:r>
      <w:proofErr w:type="spellEnd"/>
      <w:r w:rsidRPr="002D1A32">
        <w:rPr>
          <w:rFonts w:ascii="Book Antiqua" w:hAnsi="Book Antiqua" w:cs="Times New Roman"/>
          <w:sz w:val="24"/>
          <w:szCs w:val="28"/>
          <w:lang w:val="id-ID"/>
        </w:rPr>
        <w:t>.</w:t>
      </w:r>
    </w:p>
    <w:p w14:paraId="623BCD70" w14:textId="77777777" w:rsidR="002D1A32" w:rsidRPr="002D1A32" w:rsidRDefault="002D1A32" w:rsidP="002D1A32">
      <w:pPr>
        <w:spacing w:after="0" w:line="360" w:lineRule="auto"/>
        <w:ind w:left="567" w:hanging="567"/>
        <w:jc w:val="both"/>
        <w:rPr>
          <w:rFonts w:ascii="Book Antiqua" w:hAnsi="Book Antiqua" w:cs="Times New Roman"/>
          <w:sz w:val="24"/>
          <w:szCs w:val="28"/>
          <w:lang w:val="id-ID"/>
        </w:rPr>
      </w:pPr>
      <w:proofErr w:type="spellStart"/>
      <w:r w:rsidRPr="002D1A32">
        <w:rPr>
          <w:rFonts w:ascii="Book Antiqua" w:hAnsi="Book Antiqua" w:cs="Times New Roman"/>
          <w:sz w:val="24"/>
          <w:szCs w:val="28"/>
          <w:lang w:val="id-ID"/>
        </w:rPr>
        <w:t>Chambers</w:t>
      </w:r>
      <w:proofErr w:type="spellEnd"/>
      <w:r w:rsidRPr="002D1A32">
        <w:rPr>
          <w:rFonts w:ascii="Book Antiqua" w:hAnsi="Book Antiqua" w:cs="Times New Roman"/>
          <w:sz w:val="24"/>
          <w:szCs w:val="28"/>
          <w:lang w:val="id-ID"/>
        </w:rPr>
        <w:t xml:space="preserve">, R. (1993). </w:t>
      </w:r>
      <w:proofErr w:type="spellStart"/>
      <w:r w:rsidRPr="002D1A32">
        <w:rPr>
          <w:rFonts w:ascii="Book Antiqua" w:hAnsi="Book Antiqua" w:cs="Times New Roman"/>
          <w:sz w:val="24"/>
          <w:szCs w:val="28"/>
          <w:lang w:val="id-ID"/>
        </w:rPr>
        <w:t>Rural</w:t>
      </w:r>
      <w:proofErr w:type="spellEnd"/>
      <w:r w:rsidRPr="002D1A32">
        <w:rPr>
          <w:rFonts w:ascii="Book Antiqua" w:hAnsi="Book Antiqua" w:cs="Times New Roman"/>
          <w:sz w:val="24"/>
          <w:szCs w:val="28"/>
          <w:lang w:val="id-ID"/>
        </w:rPr>
        <w:t xml:space="preserve"> Development: </w:t>
      </w:r>
      <w:proofErr w:type="spellStart"/>
      <w:r w:rsidRPr="002D1A32">
        <w:rPr>
          <w:rFonts w:ascii="Book Antiqua" w:hAnsi="Book Antiqua" w:cs="Times New Roman"/>
          <w:sz w:val="24"/>
          <w:szCs w:val="28"/>
          <w:lang w:val="id-ID"/>
        </w:rPr>
        <w:t>Putting</w:t>
      </w:r>
      <w:proofErr w:type="spellEnd"/>
      <w:r w:rsidRPr="002D1A32">
        <w:rPr>
          <w:rFonts w:ascii="Book Antiqua" w:hAnsi="Book Antiqua" w:cs="Times New Roman"/>
          <w:sz w:val="24"/>
          <w:szCs w:val="28"/>
          <w:lang w:val="id-ID"/>
        </w:rPr>
        <w:t xml:space="preserve"> </w:t>
      </w:r>
      <w:proofErr w:type="spellStart"/>
      <w:r w:rsidRPr="002D1A32">
        <w:rPr>
          <w:rFonts w:ascii="Book Antiqua" w:hAnsi="Book Antiqua" w:cs="Times New Roman"/>
          <w:sz w:val="24"/>
          <w:szCs w:val="28"/>
          <w:lang w:val="id-ID"/>
        </w:rPr>
        <w:t>the</w:t>
      </w:r>
      <w:proofErr w:type="spellEnd"/>
      <w:r w:rsidRPr="002D1A32">
        <w:rPr>
          <w:rFonts w:ascii="Book Antiqua" w:hAnsi="Book Antiqua" w:cs="Times New Roman"/>
          <w:sz w:val="24"/>
          <w:szCs w:val="28"/>
          <w:lang w:val="id-ID"/>
        </w:rPr>
        <w:t xml:space="preserve"> </w:t>
      </w:r>
      <w:proofErr w:type="spellStart"/>
      <w:r w:rsidRPr="002D1A32">
        <w:rPr>
          <w:rFonts w:ascii="Book Antiqua" w:hAnsi="Book Antiqua" w:cs="Times New Roman"/>
          <w:sz w:val="24"/>
          <w:szCs w:val="28"/>
          <w:lang w:val="id-ID"/>
        </w:rPr>
        <w:t>Last</w:t>
      </w:r>
      <w:proofErr w:type="spellEnd"/>
      <w:r w:rsidRPr="002D1A32">
        <w:rPr>
          <w:rFonts w:ascii="Book Antiqua" w:hAnsi="Book Antiqua" w:cs="Times New Roman"/>
          <w:sz w:val="24"/>
          <w:szCs w:val="28"/>
          <w:lang w:val="id-ID"/>
        </w:rPr>
        <w:t xml:space="preserve"> First. </w:t>
      </w:r>
      <w:proofErr w:type="spellStart"/>
      <w:r w:rsidRPr="002D1A32">
        <w:rPr>
          <w:rFonts w:ascii="Book Antiqua" w:hAnsi="Book Antiqua" w:cs="Times New Roman"/>
          <w:sz w:val="24"/>
          <w:szCs w:val="28"/>
          <w:lang w:val="id-ID"/>
        </w:rPr>
        <w:t>Longman</w:t>
      </w:r>
      <w:proofErr w:type="spellEnd"/>
      <w:r w:rsidRPr="002D1A32">
        <w:rPr>
          <w:rFonts w:ascii="Book Antiqua" w:hAnsi="Book Antiqua" w:cs="Times New Roman"/>
          <w:sz w:val="24"/>
          <w:szCs w:val="28"/>
          <w:lang w:val="id-ID"/>
        </w:rPr>
        <w:t>.</w:t>
      </w:r>
    </w:p>
    <w:p w14:paraId="2B453920" w14:textId="77777777" w:rsidR="002D1A32" w:rsidRPr="002D1A32" w:rsidRDefault="002D1A32" w:rsidP="002D1A32">
      <w:pPr>
        <w:spacing w:after="0" w:line="360" w:lineRule="auto"/>
        <w:ind w:left="567" w:hanging="567"/>
        <w:jc w:val="both"/>
        <w:rPr>
          <w:rFonts w:ascii="Book Antiqua" w:hAnsi="Book Antiqua" w:cs="Times New Roman"/>
          <w:sz w:val="24"/>
          <w:szCs w:val="28"/>
          <w:lang w:val="id-ID"/>
        </w:rPr>
      </w:pPr>
      <w:r w:rsidRPr="002D1A32">
        <w:rPr>
          <w:rFonts w:ascii="Book Antiqua" w:hAnsi="Book Antiqua" w:cs="Times New Roman"/>
          <w:sz w:val="24"/>
          <w:szCs w:val="28"/>
          <w:lang w:val="id-ID"/>
        </w:rPr>
        <w:t>Dinas Kesehatan Parigi Moutong. (2021). Laporan Tahunan.</w:t>
      </w:r>
    </w:p>
    <w:p w14:paraId="19AD48A2" w14:textId="77777777" w:rsidR="002D1A32" w:rsidRPr="002D1A32" w:rsidRDefault="002D1A32" w:rsidP="002D1A32">
      <w:pPr>
        <w:spacing w:after="0" w:line="360" w:lineRule="auto"/>
        <w:ind w:left="567" w:hanging="567"/>
        <w:jc w:val="both"/>
        <w:rPr>
          <w:rFonts w:ascii="Book Antiqua" w:hAnsi="Book Antiqua" w:cs="Times New Roman"/>
          <w:sz w:val="24"/>
          <w:szCs w:val="28"/>
          <w:lang w:val="id-ID"/>
        </w:rPr>
      </w:pPr>
      <w:r w:rsidRPr="002D1A32">
        <w:rPr>
          <w:rFonts w:ascii="Book Antiqua" w:hAnsi="Book Antiqua" w:cs="Times New Roman"/>
          <w:sz w:val="24"/>
          <w:szCs w:val="28"/>
          <w:lang w:val="id-ID"/>
        </w:rPr>
        <w:t>Kementerian Desa. (2020). Profil Desa dan Kelurahan.</w:t>
      </w:r>
    </w:p>
    <w:p w14:paraId="27C837AF" w14:textId="77777777" w:rsidR="002D1A32" w:rsidRPr="002D1A32" w:rsidRDefault="002D1A32" w:rsidP="002D1A32">
      <w:pPr>
        <w:spacing w:after="0" w:line="360" w:lineRule="auto"/>
        <w:ind w:left="567" w:hanging="567"/>
        <w:jc w:val="both"/>
        <w:rPr>
          <w:rFonts w:ascii="Book Antiqua" w:hAnsi="Book Antiqua" w:cs="Times New Roman"/>
          <w:sz w:val="24"/>
          <w:szCs w:val="28"/>
          <w:lang w:val="id-ID"/>
        </w:rPr>
      </w:pPr>
      <w:proofErr w:type="spellStart"/>
      <w:r w:rsidRPr="002D1A32">
        <w:rPr>
          <w:rFonts w:ascii="Book Antiqua" w:hAnsi="Book Antiqua" w:cs="Times New Roman"/>
          <w:sz w:val="24"/>
          <w:szCs w:val="28"/>
          <w:lang w:val="id-ID"/>
        </w:rPr>
        <w:t>Midgley</w:t>
      </w:r>
      <w:proofErr w:type="spellEnd"/>
      <w:r w:rsidRPr="002D1A32">
        <w:rPr>
          <w:rFonts w:ascii="Book Antiqua" w:hAnsi="Book Antiqua" w:cs="Times New Roman"/>
          <w:sz w:val="24"/>
          <w:szCs w:val="28"/>
          <w:lang w:val="id-ID"/>
        </w:rPr>
        <w:t xml:space="preserve">, J., </w:t>
      </w:r>
      <w:proofErr w:type="spellStart"/>
      <w:r w:rsidRPr="002D1A32">
        <w:rPr>
          <w:rFonts w:ascii="Book Antiqua" w:hAnsi="Book Antiqua" w:cs="Times New Roman"/>
          <w:sz w:val="24"/>
          <w:szCs w:val="28"/>
          <w:lang w:val="id-ID"/>
        </w:rPr>
        <w:t>Hall</w:t>
      </w:r>
      <w:proofErr w:type="spellEnd"/>
      <w:r w:rsidRPr="002D1A32">
        <w:rPr>
          <w:rFonts w:ascii="Book Antiqua" w:hAnsi="Book Antiqua" w:cs="Times New Roman"/>
          <w:sz w:val="24"/>
          <w:szCs w:val="28"/>
          <w:lang w:val="id-ID"/>
        </w:rPr>
        <w:t xml:space="preserve">, A., Hardiman, M., &amp; </w:t>
      </w:r>
      <w:proofErr w:type="spellStart"/>
      <w:r w:rsidRPr="002D1A32">
        <w:rPr>
          <w:rFonts w:ascii="Book Antiqua" w:hAnsi="Book Antiqua" w:cs="Times New Roman"/>
          <w:sz w:val="24"/>
          <w:szCs w:val="28"/>
          <w:lang w:val="id-ID"/>
        </w:rPr>
        <w:t>Narine</w:t>
      </w:r>
      <w:proofErr w:type="spellEnd"/>
      <w:r w:rsidRPr="002D1A32">
        <w:rPr>
          <w:rFonts w:ascii="Book Antiqua" w:hAnsi="Book Antiqua" w:cs="Times New Roman"/>
          <w:sz w:val="24"/>
          <w:szCs w:val="28"/>
          <w:lang w:val="id-ID"/>
        </w:rPr>
        <w:t xml:space="preserve">, D. (1986). </w:t>
      </w:r>
      <w:proofErr w:type="spellStart"/>
      <w:r w:rsidRPr="002D1A32">
        <w:rPr>
          <w:rFonts w:ascii="Book Antiqua" w:hAnsi="Book Antiqua" w:cs="Times New Roman"/>
          <w:sz w:val="24"/>
          <w:szCs w:val="28"/>
          <w:lang w:val="id-ID"/>
        </w:rPr>
        <w:t>Community</w:t>
      </w:r>
      <w:proofErr w:type="spellEnd"/>
      <w:r w:rsidRPr="002D1A32">
        <w:rPr>
          <w:rFonts w:ascii="Book Antiqua" w:hAnsi="Book Antiqua" w:cs="Times New Roman"/>
          <w:sz w:val="24"/>
          <w:szCs w:val="28"/>
          <w:lang w:val="id-ID"/>
        </w:rPr>
        <w:t xml:space="preserve"> </w:t>
      </w:r>
      <w:proofErr w:type="spellStart"/>
      <w:r w:rsidRPr="002D1A32">
        <w:rPr>
          <w:rFonts w:ascii="Book Antiqua" w:hAnsi="Book Antiqua" w:cs="Times New Roman"/>
          <w:sz w:val="24"/>
          <w:szCs w:val="28"/>
          <w:lang w:val="id-ID"/>
        </w:rPr>
        <w:t>Participation</w:t>
      </w:r>
      <w:proofErr w:type="spellEnd"/>
      <w:r w:rsidRPr="002D1A32">
        <w:rPr>
          <w:rFonts w:ascii="Book Antiqua" w:hAnsi="Book Antiqua" w:cs="Times New Roman"/>
          <w:sz w:val="24"/>
          <w:szCs w:val="28"/>
          <w:lang w:val="id-ID"/>
        </w:rPr>
        <w:t xml:space="preserve">, </w:t>
      </w:r>
      <w:proofErr w:type="spellStart"/>
      <w:r w:rsidRPr="002D1A32">
        <w:rPr>
          <w:rFonts w:ascii="Book Antiqua" w:hAnsi="Book Antiqua" w:cs="Times New Roman"/>
          <w:sz w:val="24"/>
          <w:szCs w:val="28"/>
          <w:lang w:val="id-ID"/>
        </w:rPr>
        <w:t>Social</w:t>
      </w:r>
      <w:proofErr w:type="spellEnd"/>
      <w:r w:rsidRPr="002D1A32">
        <w:rPr>
          <w:rFonts w:ascii="Book Antiqua" w:hAnsi="Book Antiqua" w:cs="Times New Roman"/>
          <w:sz w:val="24"/>
          <w:szCs w:val="28"/>
          <w:lang w:val="id-ID"/>
        </w:rPr>
        <w:t xml:space="preserve"> Development </w:t>
      </w:r>
      <w:proofErr w:type="spellStart"/>
      <w:r w:rsidRPr="002D1A32">
        <w:rPr>
          <w:rFonts w:ascii="Book Antiqua" w:hAnsi="Book Antiqua" w:cs="Times New Roman"/>
          <w:sz w:val="24"/>
          <w:szCs w:val="28"/>
          <w:lang w:val="id-ID"/>
        </w:rPr>
        <w:t>and</w:t>
      </w:r>
      <w:proofErr w:type="spellEnd"/>
      <w:r w:rsidRPr="002D1A32">
        <w:rPr>
          <w:rFonts w:ascii="Book Antiqua" w:hAnsi="Book Antiqua" w:cs="Times New Roman"/>
          <w:sz w:val="24"/>
          <w:szCs w:val="28"/>
          <w:lang w:val="id-ID"/>
        </w:rPr>
        <w:t xml:space="preserve"> </w:t>
      </w:r>
      <w:proofErr w:type="spellStart"/>
      <w:r w:rsidRPr="002D1A32">
        <w:rPr>
          <w:rFonts w:ascii="Book Antiqua" w:hAnsi="Book Antiqua" w:cs="Times New Roman"/>
          <w:sz w:val="24"/>
          <w:szCs w:val="28"/>
          <w:lang w:val="id-ID"/>
        </w:rPr>
        <w:t>the</w:t>
      </w:r>
      <w:proofErr w:type="spellEnd"/>
      <w:r w:rsidRPr="002D1A32">
        <w:rPr>
          <w:rFonts w:ascii="Book Antiqua" w:hAnsi="Book Antiqua" w:cs="Times New Roman"/>
          <w:sz w:val="24"/>
          <w:szCs w:val="28"/>
          <w:lang w:val="id-ID"/>
        </w:rPr>
        <w:t xml:space="preserve"> State. </w:t>
      </w:r>
      <w:proofErr w:type="spellStart"/>
      <w:r w:rsidRPr="002D1A32">
        <w:rPr>
          <w:rFonts w:ascii="Book Antiqua" w:hAnsi="Book Antiqua" w:cs="Times New Roman"/>
          <w:sz w:val="24"/>
          <w:szCs w:val="28"/>
          <w:lang w:val="id-ID"/>
        </w:rPr>
        <w:t>Methuen</w:t>
      </w:r>
      <w:proofErr w:type="spellEnd"/>
      <w:r w:rsidRPr="002D1A32">
        <w:rPr>
          <w:rFonts w:ascii="Book Antiqua" w:hAnsi="Book Antiqua" w:cs="Times New Roman"/>
          <w:sz w:val="24"/>
          <w:szCs w:val="28"/>
          <w:lang w:val="id-ID"/>
        </w:rPr>
        <w:t>.</w:t>
      </w:r>
    </w:p>
    <w:p w14:paraId="470CFD54" w14:textId="77777777" w:rsidR="002D1A32" w:rsidRPr="002D1A32" w:rsidRDefault="002D1A32" w:rsidP="002D1A32">
      <w:pPr>
        <w:spacing w:after="0" w:line="360" w:lineRule="auto"/>
        <w:ind w:left="567" w:hanging="567"/>
        <w:jc w:val="both"/>
        <w:rPr>
          <w:rFonts w:ascii="Book Antiqua" w:hAnsi="Book Antiqua" w:cs="Times New Roman"/>
          <w:sz w:val="24"/>
          <w:szCs w:val="28"/>
          <w:lang w:val="id-ID"/>
        </w:rPr>
      </w:pPr>
      <w:proofErr w:type="spellStart"/>
      <w:r w:rsidRPr="002D1A32">
        <w:rPr>
          <w:rFonts w:ascii="Book Antiqua" w:hAnsi="Book Antiqua" w:cs="Times New Roman"/>
          <w:sz w:val="24"/>
          <w:szCs w:val="28"/>
          <w:lang w:val="id-ID"/>
        </w:rPr>
        <w:t>Moleong</w:t>
      </w:r>
      <w:proofErr w:type="spellEnd"/>
      <w:r w:rsidRPr="002D1A32">
        <w:rPr>
          <w:rFonts w:ascii="Book Antiqua" w:hAnsi="Book Antiqua" w:cs="Times New Roman"/>
          <w:sz w:val="24"/>
          <w:szCs w:val="28"/>
          <w:lang w:val="id-ID"/>
        </w:rPr>
        <w:t xml:space="preserve">, L. J. (2019). Metodologi Penelitian Kualitatif. Remaja </w:t>
      </w:r>
      <w:proofErr w:type="spellStart"/>
      <w:r w:rsidRPr="002D1A32">
        <w:rPr>
          <w:rFonts w:ascii="Book Antiqua" w:hAnsi="Book Antiqua" w:cs="Times New Roman"/>
          <w:sz w:val="24"/>
          <w:szCs w:val="28"/>
          <w:lang w:val="id-ID"/>
        </w:rPr>
        <w:t>Rosdakarya</w:t>
      </w:r>
      <w:proofErr w:type="spellEnd"/>
      <w:r w:rsidRPr="002D1A32">
        <w:rPr>
          <w:rFonts w:ascii="Book Antiqua" w:hAnsi="Book Antiqua" w:cs="Times New Roman"/>
          <w:sz w:val="24"/>
          <w:szCs w:val="28"/>
          <w:lang w:val="id-ID"/>
        </w:rPr>
        <w:t>.</w:t>
      </w:r>
    </w:p>
    <w:p w14:paraId="585F67AA" w14:textId="77777777" w:rsidR="002D1A32" w:rsidRPr="002D1A32" w:rsidRDefault="002D1A32" w:rsidP="002D1A32">
      <w:pPr>
        <w:spacing w:after="0" w:line="360" w:lineRule="auto"/>
        <w:ind w:left="567" w:hanging="567"/>
        <w:jc w:val="both"/>
        <w:rPr>
          <w:rFonts w:ascii="Book Antiqua" w:hAnsi="Book Antiqua" w:cs="Times New Roman"/>
          <w:sz w:val="24"/>
          <w:szCs w:val="28"/>
          <w:lang w:val="id-ID"/>
        </w:rPr>
      </w:pPr>
      <w:r w:rsidRPr="002D1A32">
        <w:rPr>
          <w:rFonts w:ascii="Book Antiqua" w:hAnsi="Book Antiqua" w:cs="Times New Roman"/>
          <w:sz w:val="24"/>
          <w:szCs w:val="28"/>
          <w:lang w:val="id-ID"/>
        </w:rPr>
        <w:t>Mubyarto. (1997). Pemberdayaan dan Kelembagaan Ekonomi Perdesaan. Lembaga Penelitian Ekonomi Masyarakat UGM.</w:t>
      </w:r>
    </w:p>
    <w:p w14:paraId="5F18D107" w14:textId="77777777" w:rsidR="002D1A32" w:rsidRPr="002D1A32" w:rsidRDefault="002D1A32" w:rsidP="002D1A32">
      <w:pPr>
        <w:spacing w:after="0" w:line="360" w:lineRule="auto"/>
        <w:ind w:left="567" w:hanging="567"/>
        <w:jc w:val="both"/>
        <w:rPr>
          <w:rFonts w:ascii="Book Antiqua" w:hAnsi="Book Antiqua" w:cs="Times New Roman"/>
          <w:sz w:val="24"/>
          <w:szCs w:val="28"/>
          <w:lang w:val="id-ID"/>
        </w:rPr>
      </w:pPr>
      <w:r w:rsidRPr="002D1A32">
        <w:rPr>
          <w:rFonts w:ascii="Book Antiqua" w:hAnsi="Book Antiqua" w:cs="Times New Roman"/>
          <w:sz w:val="24"/>
          <w:szCs w:val="28"/>
          <w:lang w:val="id-ID"/>
        </w:rPr>
        <w:lastRenderedPageBreak/>
        <w:t>Nurhayati, S. (2020). Peran Gender dalam Pembangunan Desa. Jurnal Sosiologi, 18(2), 115-128.</w:t>
      </w:r>
    </w:p>
    <w:p w14:paraId="5617E570" w14:textId="77777777" w:rsidR="002D1A32" w:rsidRPr="002D1A32" w:rsidRDefault="002D1A32" w:rsidP="002D1A32">
      <w:pPr>
        <w:spacing w:after="0" w:line="360" w:lineRule="auto"/>
        <w:ind w:left="567" w:hanging="567"/>
        <w:jc w:val="both"/>
        <w:rPr>
          <w:rFonts w:ascii="Book Antiqua" w:hAnsi="Book Antiqua" w:cs="Times New Roman"/>
          <w:sz w:val="24"/>
          <w:szCs w:val="28"/>
          <w:lang w:val="id-ID"/>
        </w:rPr>
      </w:pPr>
      <w:r w:rsidRPr="002D1A32">
        <w:rPr>
          <w:rFonts w:ascii="Book Antiqua" w:hAnsi="Book Antiqua" w:cs="Times New Roman"/>
          <w:sz w:val="24"/>
          <w:szCs w:val="28"/>
          <w:lang w:val="id-ID"/>
        </w:rPr>
        <w:t>Putri, W. D., &amp; Setiawan, D. (2020). Pemberdayaan Masyarakat Berbasis Penguatan Kelembagaan Desa. Jurnal Administrasi Publik, 11(1), 87-101.</w:t>
      </w:r>
    </w:p>
    <w:p w14:paraId="6DC9E91A" w14:textId="77777777" w:rsidR="002D1A32" w:rsidRPr="002D1A32" w:rsidRDefault="002D1A32" w:rsidP="002D1A32">
      <w:pPr>
        <w:spacing w:after="0" w:line="360" w:lineRule="auto"/>
        <w:ind w:left="567" w:hanging="567"/>
        <w:jc w:val="both"/>
        <w:rPr>
          <w:rFonts w:ascii="Book Antiqua" w:hAnsi="Book Antiqua" w:cs="Times New Roman"/>
          <w:sz w:val="24"/>
          <w:szCs w:val="28"/>
          <w:lang w:val="id-ID"/>
        </w:rPr>
      </w:pPr>
      <w:r w:rsidRPr="002D1A32">
        <w:rPr>
          <w:rFonts w:ascii="Book Antiqua" w:hAnsi="Book Antiqua" w:cs="Times New Roman"/>
          <w:sz w:val="24"/>
          <w:szCs w:val="28"/>
          <w:lang w:val="id-ID"/>
        </w:rPr>
        <w:t>Rahmawati, Y. (2019). Analisis Motivasi Pemuda dalam Mengikuti Pelatihan di Desa. Jurnal Pendidikan dan Pengabdian Masyarakat, 8(3), 113–120.</w:t>
      </w:r>
    </w:p>
    <w:p w14:paraId="76008E77" w14:textId="77777777" w:rsidR="002D1A32" w:rsidRPr="002D1A32" w:rsidRDefault="002D1A32" w:rsidP="002D1A32">
      <w:pPr>
        <w:spacing w:after="0" w:line="360" w:lineRule="auto"/>
        <w:ind w:left="567" w:hanging="567"/>
        <w:jc w:val="both"/>
        <w:rPr>
          <w:rFonts w:ascii="Book Antiqua" w:hAnsi="Book Antiqua" w:cs="Times New Roman"/>
          <w:sz w:val="24"/>
          <w:szCs w:val="28"/>
          <w:lang w:val="id-ID"/>
        </w:rPr>
      </w:pPr>
      <w:r w:rsidRPr="002D1A32">
        <w:rPr>
          <w:rFonts w:ascii="Book Antiqua" w:hAnsi="Book Antiqua" w:cs="Times New Roman"/>
          <w:sz w:val="24"/>
          <w:szCs w:val="28"/>
          <w:lang w:val="id-ID"/>
        </w:rPr>
        <w:t xml:space="preserve">Sugiyono. (2017). Metode Penelitian Kualitatif, Kuantitatif, dan R&amp;D. </w:t>
      </w:r>
      <w:proofErr w:type="spellStart"/>
      <w:r w:rsidRPr="002D1A32">
        <w:rPr>
          <w:rFonts w:ascii="Book Antiqua" w:hAnsi="Book Antiqua" w:cs="Times New Roman"/>
          <w:sz w:val="24"/>
          <w:szCs w:val="28"/>
          <w:lang w:val="id-ID"/>
        </w:rPr>
        <w:t>Alfabeta</w:t>
      </w:r>
      <w:proofErr w:type="spellEnd"/>
      <w:r w:rsidRPr="002D1A32">
        <w:rPr>
          <w:rFonts w:ascii="Book Antiqua" w:hAnsi="Book Antiqua" w:cs="Times New Roman"/>
          <w:sz w:val="24"/>
          <w:szCs w:val="28"/>
          <w:lang w:val="id-ID"/>
        </w:rPr>
        <w:t>.</w:t>
      </w:r>
    </w:p>
    <w:p w14:paraId="0E666D89" w14:textId="77777777" w:rsidR="002D1A32" w:rsidRPr="002D1A32" w:rsidRDefault="002D1A32" w:rsidP="002D1A32">
      <w:pPr>
        <w:spacing w:after="0" w:line="360" w:lineRule="auto"/>
        <w:ind w:left="567" w:hanging="567"/>
        <w:jc w:val="both"/>
        <w:rPr>
          <w:rFonts w:ascii="Book Antiqua" w:hAnsi="Book Antiqua" w:cs="Times New Roman"/>
          <w:sz w:val="24"/>
          <w:szCs w:val="28"/>
          <w:lang w:val="id-ID"/>
        </w:rPr>
      </w:pPr>
      <w:r w:rsidRPr="002D1A32">
        <w:rPr>
          <w:rFonts w:ascii="Book Antiqua" w:hAnsi="Book Antiqua" w:cs="Times New Roman"/>
          <w:sz w:val="24"/>
          <w:szCs w:val="28"/>
          <w:lang w:val="id-ID"/>
        </w:rPr>
        <w:t>Supriyadi, E. (2021). Pemberdayaan Potensi Lokal Dalam Meningkatkan Kesejahteraan Masyarakat Desa. Jurnal Pembangunan Daerah, 6(2), 71-80.</w:t>
      </w:r>
    </w:p>
    <w:p w14:paraId="0A84CF74" w14:textId="77777777" w:rsidR="002D1A32" w:rsidRPr="002D1A32" w:rsidRDefault="002D1A32" w:rsidP="002D1A32">
      <w:pPr>
        <w:spacing w:after="0" w:line="360" w:lineRule="auto"/>
        <w:ind w:left="567" w:hanging="567"/>
        <w:jc w:val="both"/>
        <w:rPr>
          <w:rFonts w:ascii="Book Antiqua" w:hAnsi="Book Antiqua" w:cs="Times New Roman"/>
          <w:sz w:val="24"/>
          <w:szCs w:val="28"/>
          <w:lang w:val="id-ID"/>
        </w:rPr>
      </w:pPr>
      <w:proofErr w:type="spellStart"/>
      <w:r w:rsidRPr="002D1A32">
        <w:rPr>
          <w:rFonts w:ascii="Book Antiqua" w:hAnsi="Book Antiqua" w:cs="Times New Roman"/>
          <w:sz w:val="24"/>
          <w:szCs w:val="28"/>
          <w:lang w:val="id-ID"/>
        </w:rPr>
        <w:t>Todaro</w:t>
      </w:r>
      <w:proofErr w:type="spellEnd"/>
      <w:r w:rsidRPr="002D1A32">
        <w:rPr>
          <w:rFonts w:ascii="Book Antiqua" w:hAnsi="Book Antiqua" w:cs="Times New Roman"/>
          <w:sz w:val="24"/>
          <w:szCs w:val="28"/>
          <w:lang w:val="id-ID"/>
        </w:rPr>
        <w:t xml:space="preserve">, M. P., &amp; Smith, S. C. (2015). </w:t>
      </w:r>
      <w:proofErr w:type="spellStart"/>
      <w:r w:rsidRPr="002D1A32">
        <w:rPr>
          <w:rFonts w:ascii="Book Antiqua" w:hAnsi="Book Antiqua" w:cs="Times New Roman"/>
          <w:sz w:val="24"/>
          <w:szCs w:val="28"/>
          <w:lang w:val="id-ID"/>
        </w:rPr>
        <w:t>Economic</w:t>
      </w:r>
      <w:proofErr w:type="spellEnd"/>
      <w:r w:rsidRPr="002D1A32">
        <w:rPr>
          <w:rFonts w:ascii="Book Antiqua" w:hAnsi="Book Antiqua" w:cs="Times New Roman"/>
          <w:sz w:val="24"/>
          <w:szCs w:val="28"/>
          <w:lang w:val="id-ID"/>
        </w:rPr>
        <w:t xml:space="preserve"> Development (12th </w:t>
      </w:r>
      <w:proofErr w:type="spellStart"/>
      <w:r w:rsidRPr="002D1A32">
        <w:rPr>
          <w:rFonts w:ascii="Book Antiqua" w:hAnsi="Book Antiqua" w:cs="Times New Roman"/>
          <w:sz w:val="24"/>
          <w:szCs w:val="28"/>
          <w:lang w:val="id-ID"/>
        </w:rPr>
        <w:t>Edition</w:t>
      </w:r>
      <w:proofErr w:type="spellEnd"/>
      <w:r w:rsidRPr="002D1A32">
        <w:rPr>
          <w:rFonts w:ascii="Book Antiqua" w:hAnsi="Book Antiqua" w:cs="Times New Roman"/>
          <w:sz w:val="24"/>
          <w:szCs w:val="28"/>
          <w:lang w:val="id-ID"/>
        </w:rPr>
        <w:t>). Pearson.</w:t>
      </w:r>
    </w:p>
    <w:p w14:paraId="24174ED6" w14:textId="77777777" w:rsidR="002D1A32" w:rsidRPr="002D1A32" w:rsidRDefault="002D1A32" w:rsidP="002D1A32">
      <w:pPr>
        <w:spacing w:after="0" w:line="360" w:lineRule="auto"/>
        <w:ind w:left="567" w:hanging="567"/>
        <w:jc w:val="both"/>
        <w:rPr>
          <w:rFonts w:ascii="Book Antiqua" w:hAnsi="Book Antiqua" w:cs="Times New Roman"/>
          <w:sz w:val="24"/>
          <w:szCs w:val="28"/>
          <w:lang w:val="id-ID"/>
        </w:rPr>
      </w:pPr>
      <w:r w:rsidRPr="002D1A32">
        <w:rPr>
          <w:rFonts w:ascii="Book Antiqua" w:hAnsi="Book Antiqua" w:cs="Times New Roman"/>
          <w:sz w:val="24"/>
          <w:szCs w:val="28"/>
          <w:lang w:val="id-ID"/>
        </w:rPr>
        <w:t xml:space="preserve">UNDP. (2009). </w:t>
      </w:r>
      <w:proofErr w:type="spellStart"/>
      <w:r w:rsidRPr="002D1A32">
        <w:rPr>
          <w:rFonts w:ascii="Book Antiqua" w:hAnsi="Book Antiqua" w:cs="Times New Roman"/>
          <w:sz w:val="24"/>
          <w:szCs w:val="28"/>
          <w:lang w:val="id-ID"/>
        </w:rPr>
        <w:t>Capacity</w:t>
      </w:r>
      <w:proofErr w:type="spellEnd"/>
      <w:r w:rsidRPr="002D1A32">
        <w:rPr>
          <w:rFonts w:ascii="Book Antiqua" w:hAnsi="Book Antiqua" w:cs="Times New Roman"/>
          <w:sz w:val="24"/>
          <w:szCs w:val="28"/>
          <w:lang w:val="id-ID"/>
        </w:rPr>
        <w:t xml:space="preserve"> Development: A UNDP Primer.</w:t>
      </w:r>
    </w:p>
    <w:p w14:paraId="0E7D0C8C" w14:textId="04AE3CEB" w:rsidR="00160020" w:rsidRPr="002D1A32" w:rsidRDefault="002D1A32" w:rsidP="002D1A32">
      <w:pPr>
        <w:spacing w:after="0" w:line="360" w:lineRule="auto"/>
        <w:ind w:left="567" w:hanging="567"/>
        <w:jc w:val="both"/>
        <w:rPr>
          <w:rFonts w:ascii="Book Antiqua" w:hAnsi="Book Antiqua" w:cs="Times New Roman"/>
          <w:sz w:val="24"/>
          <w:szCs w:val="28"/>
          <w:lang w:val="id-ID"/>
        </w:rPr>
      </w:pPr>
      <w:r w:rsidRPr="002D1A32">
        <w:rPr>
          <w:rFonts w:ascii="Book Antiqua" w:hAnsi="Book Antiqua" w:cs="Times New Roman"/>
          <w:sz w:val="24"/>
          <w:szCs w:val="28"/>
          <w:lang w:val="id-ID"/>
        </w:rPr>
        <w:t xml:space="preserve">World </w:t>
      </w:r>
      <w:proofErr w:type="spellStart"/>
      <w:r w:rsidRPr="002D1A32">
        <w:rPr>
          <w:rFonts w:ascii="Book Antiqua" w:hAnsi="Book Antiqua" w:cs="Times New Roman"/>
          <w:sz w:val="24"/>
          <w:szCs w:val="28"/>
          <w:lang w:val="id-ID"/>
        </w:rPr>
        <w:t>Commission</w:t>
      </w:r>
      <w:proofErr w:type="spellEnd"/>
      <w:r w:rsidRPr="002D1A32">
        <w:rPr>
          <w:rFonts w:ascii="Book Antiqua" w:hAnsi="Book Antiqua" w:cs="Times New Roman"/>
          <w:sz w:val="24"/>
          <w:szCs w:val="28"/>
          <w:lang w:val="id-ID"/>
        </w:rPr>
        <w:t xml:space="preserve"> </w:t>
      </w:r>
      <w:proofErr w:type="spellStart"/>
      <w:r w:rsidRPr="002D1A32">
        <w:rPr>
          <w:rFonts w:ascii="Book Antiqua" w:hAnsi="Book Antiqua" w:cs="Times New Roman"/>
          <w:sz w:val="24"/>
          <w:szCs w:val="28"/>
          <w:lang w:val="id-ID"/>
        </w:rPr>
        <w:t>on</w:t>
      </w:r>
      <w:proofErr w:type="spellEnd"/>
      <w:r w:rsidRPr="002D1A32">
        <w:rPr>
          <w:rFonts w:ascii="Book Antiqua" w:hAnsi="Book Antiqua" w:cs="Times New Roman"/>
          <w:sz w:val="24"/>
          <w:szCs w:val="28"/>
          <w:lang w:val="id-ID"/>
        </w:rPr>
        <w:t xml:space="preserve"> </w:t>
      </w:r>
      <w:proofErr w:type="spellStart"/>
      <w:r w:rsidRPr="002D1A32">
        <w:rPr>
          <w:rFonts w:ascii="Book Antiqua" w:hAnsi="Book Antiqua" w:cs="Times New Roman"/>
          <w:sz w:val="24"/>
          <w:szCs w:val="28"/>
          <w:lang w:val="id-ID"/>
        </w:rPr>
        <w:t>Environment</w:t>
      </w:r>
      <w:proofErr w:type="spellEnd"/>
      <w:r w:rsidRPr="002D1A32">
        <w:rPr>
          <w:rFonts w:ascii="Book Antiqua" w:hAnsi="Book Antiqua" w:cs="Times New Roman"/>
          <w:sz w:val="24"/>
          <w:szCs w:val="28"/>
          <w:lang w:val="id-ID"/>
        </w:rPr>
        <w:t xml:space="preserve"> </w:t>
      </w:r>
      <w:proofErr w:type="spellStart"/>
      <w:r w:rsidRPr="002D1A32">
        <w:rPr>
          <w:rFonts w:ascii="Book Antiqua" w:hAnsi="Book Antiqua" w:cs="Times New Roman"/>
          <w:sz w:val="24"/>
          <w:szCs w:val="28"/>
          <w:lang w:val="id-ID"/>
        </w:rPr>
        <w:t>and</w:t>
      </w:r>
      <w:proofErr w:type="spellEnd"/>
      <w:r w:rsidRPr="002D1A32">
        <w:rPr>
          <w:rFonts w:ascii="Book Antiqua" w:hAnsi="Book Antiqua" w:cs="Times New Roman"/>
          <w:sz w:val="24"/>
          <w:szCs w:val="28"/>
          <w:lang w:val="id-ID"/>
        </w:rPr>
        <w:t xml:space="preserve"> Development. (1987). Our </w:t>
      </w:r>
      <w:proofErr w:type="spellStart"/>
      <w:r w:rsidRPr="002D1A32">
        <w:rPr>
          <w:rFonts w:ascii="Book Antiqua" w:hAnsi="Book Antiqua" w:cs="Times New Roman"/>
          <w:sz w:val="24"/>
          <w:szCs w:val="28"/>
          <w:lang w:val="id-ID"/>
        </w:rPr>
        <w:t>Common</w:t>
      </w:r>
      <w:proofErr w:type="spellEnd"/>
      <w:r w:rsidRPr="002D1A32">
        <w:rPr>
          <w:rFonts w:ascii="Book Antiqua" w:hAnsi="Book Antiqua" w:cs="Times New Roman"/>
          <w:sz w:val="24"/>
          <w:szCs w:val="28"/>
          <w:lang w:val="id-ID"/>
        </w:rPr>
        <w:t xml:space="preserve"> Future. Oxford </w:t>
      </w:r>
      <w:proofErr w:type="spellStart"/>
      <w:r w:rsidRPr="002D1A32">
        <w:rPr>
          <w:rFonts w:ascii="Book Antiqua" w:hAnsi="Book Antiqua" w:cs="Times New Roman"/>
          <w:sz w:val="24"/>
          <w:szCs w:val="28"/>
          <w:lang w:val="id-ID"/>
        </w:rPr>
        <w:t>University</w:t>
      </w:r>
      <w:proofErr w:type="spellEnd"/>
      <w:r w:rsidRPr="002D1A32">
        <w:rPr>
          <w:rFonts w:ascii="Book Antiqua" w:hAnsi="Book Antiqua" w:cs="Times New Roman"/>
          <w:sz w:val="24"/>
          <w:szCs w:val="28"/>
          <w:lang w:val="id-ID"/>
        </w:rPr>
        <w:t xml:space="preserve"> </w:t>
      </w:r>
      <w:proofErr w:type="spellStart"/>
      <w:r w:rsidRPr="002D1A32">
        <w:rPr>
          <w:rFonts w:ascii="Book Antiqua" w:hAnsi="Book Antiqua" w:cs="Times New Roman"/>
          <w:sz w:val="24"/>
          <w:szCs w:val="28"/>
          <w:lang w:val="id-ID"/>
        </w:rPr>
        <w:t>Press</w:t>
      </w:r>
      <w:proofErr w:type="spellEnd"/>
      <w:r w:rsidRPr="002D1A32">
        <w:rPr>
          <w:rFonts w:ascii="Book Antiqua" w:hAnsi="Book Antiqua" w:cs="Times New Roman"/>
          <w:sz w:val="24"/>
          <w:szCs w:val="28"/>
          <w:lang w:val="id-ID"/>
        </w:rPr>
        <w:t>.</w:t>
      </w:r>
    </w:p>
    <w:p w14:paraId="767E0C35" w14:textId="6040AD8E" w:rsidR="004F1868" w:rsidRPr="004F1868" w:rsidRDefault="004F1868" w:rsidP="004F1868">
      <w:pPr>
        <w:spacing w:after="0" w:line="360" w:lineRule="auto"/>
        <w:ind w:left="720" w:hanging="720"/>
        <w:jc w:val="both"/>
        <w:rPr>
          <w:rFonts w:ascii="Book Antiqua" w:hAnsi="Book Antiqua" w:cs="Times New Roman"/>
          <w:i/>
          <w:iCs/>
          <w:szCs w:val="24"/>
          <w:lang w:val="en-ID"/>
        </w:rPr>
      </w:pPr>
    </w:p>
    <w:p w14:paraId="76D0F216" w14:textId="77777777" w:rsidR="004F1868" w:rsidRPr="000152B7" w:rsidRDefault="004F1868" w:rsidP="000152B7">
      <w:pPr>
        <w:pStyle w:val="DaftarParagraf"/>
        <w:spacing w:after="0" w:line="360" w:lineRule="auto"/>
        <w:ind w:left="0" w:firstLine="567"/>
        <w:jc w:val="both"/>
        <w:rPr>
          <w:rFonts w:ascii="Book Antiqua" w:hAnsi="Book Antiqua" w:cs="Times New Roman"/>
          <w:b/>
          <w:szCs w:val="24"/>
          <w:lang w:val="en-ID"/>
        </w:rPr>
      </w:pPr>
    </w:p>
    <w:sectPr w:rsidR="004F1868" w:rsidRPr="000152B7" w:rsidSect="00AE1E28">
      <w:headerReference w:type="even" r:id="rId12"/>
      <w:headerReference w:type="default" r:id="rId13"/>
      <w:footerReference w:type="default" r:id="rId14"/>
      <w:head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A5BD2" w14:textId="77777777" w:rsidR="005B7EB7" w:rsidRDefault="005B7EB7" w:rsidP="005428FF">
      <w:pPr>
        <w:spacing w:after="0" w:line="240" w:lineRule="auto"/>
      </w:pPr>
      <w:r>
        <w:separator/>
      </w:r>
    </w:p>
  </w:endnote>
  <w:endnote w:type="continuationSeparator" w:id="0">
    <w:p w14:paraId="69A18A60" w14:textId="77777777" w:rsidR="005B7EB7" w:rsidRDefault="005B7EB7" w:rsidP="00542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EastAsia"/>
      </w:rPr>
      <w:id w:val="-2104174926"/>
      <w:docPartObj>
        <w:docPartGallery w:val="Page Numbers (Bottom of Page)"/>
        <w:docPartUnique/>
      </w:docPartObj>
    </w:sdtPr>
    <w:sdtEndPr>
      <w:rPr>
        <w:rFonts w:asciiTheme="majorHAnsi" w:eastAsiaTheme="majorEastAsia" w:hAnsiTheme="majorHAnsi" w:cstheme="majorBidi"/>
        <w:noProof/>
        <w:color w:val="4F81BD" w:themeColor="accent1"/>
        <w:sz w:val="40"/>
        <w:szCs w:val="40"/>
      </w:rPr>
    </w:sdtEndPr>
    <w:sdtContent>
      <w:p w14:paraId="789481F4" w14:textId="77777777" w:rsidR="00AE1E28" w:rsidRDefault="00AE1E28">
        <w:pPr>
          <w:pStyle w:val="Footer"/>
          <w:jc w:val="right"/>
          <w:rPr>
            <w:rFonts w:asciiTheme="majorHAnsi" w:eastAsiaTheme="majorEastAsia" w:hAnsiTheme="majorHAnsi" w:cstheme="majorBidi"/>
            <w:color w:val="4F81BD" w:themeColor="accent1"/>
            <w:sz w:val="40"/>
            <w:szCs w:val="40"/>
          </w:rPr>
        </w:pPr>
        <w:r>
          <w:rPr>
            <w:rFonts w:eastAsiaTheme="minorEastAsia"/>
          </w:rPr>
          <w:fldChar w:fldCharType="begin"/>
        </w:r>
        <w:r>
          <w:instrText xml:space="preserve"> PAGE   \* MERGEFORMAT </w:instrText>
        </w:r>
        <w:r>
          <w:rPr>
            <w:rFonts w:eastAsiaTheme="minorEastAsia"/>
          </w:rPr>
          <w:fldChar w:fldCharType="separate"/>
        </w:r>
        <w:r w:rsidR="009175BF" w:rsidRPr="009175BF">
          <w:rPr>
            <w:rFonts w:asciiTheme="majorHAnsi" w:eastAsiaTheme="majorEastAsia" w:hAnsiTheme="majorHAnsi" w:cstheme="majorBidi"/>
            <w:noProof/>
            <w:color w:val="4F81BD" w:themeColor="accent1"/>
            <w:sz w:val="40"/>
            <w:szCs w:val="40"/>
          </w:rPr>
          <w:t>1</w:t>
        </w:r>
        <w:r>
          <w:rPr>
            <w:rFonts w:asciiTheme="majorHAnsi" w:eastAsiaTheme="majorEastAsia" w:hAnsiTheme="majorHAnsi" w:cstheme="majorBidi"/>
            <w:noProof/>
            <w:color w:val="4F81BD" w:themeColor="accent1"/>
            <w:sz w:val="40"/>
            <w:szCs w:val="40"/>
          </w:rPr>
          <w:fldChar w:fldCharType="end"/>
        </w:r>
      </w:p>
    </w:sdtContent>
  </w:sdt>
  <w:p w14:paraId="744A72EF" w14:textId="77777777" w:rsidR="00AE1E28" w:rsidRDefault="00AE1E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EastAsia"/>
      </w:rPr>
      <w:id w:val="1775054858"/>
      <w:docPartObj>
        <w:docPartGallery w:val="Page Numbers (Bottom of Page)"/>
        <w:docPartUnique/>
      </w:docPartObj>
    </w:sdtPr>
    <w:sdtEndPr>
      <w:rPr>
        <w:rFonts w:asciiTheme="majorHAnsi" w:eastAsiaTheme="majorEastAsia" w:hAnsiTheme="majorHAnsi" w:cstheme="majorBidi"/>
        <w:noProof/>
        <w:color w:val="4F81BD" w:themeColor="accent1"/>
        <w:sz w:val="40"/>
        <w:szCs w:val="40"/>
      </w:rPr>
    </w:sdtEndPr>
    <w:sdtContent>
      <w:p w14:paraId="1A43B1DE" w14:textId="77777777" w:rsidR="00AE1E28" w:rsidRDefault="00AE1E28">
        <w:pPr>
          <w:pStyle w:val="Footer"/>
          <w:jc w:val="right"/>
          <w:rPr>
            <w:rFonts w:asciiTheme="majorHAnsi" w:eastAsiaTheme="majorEastAsia" w:hAnsiTheme="majorHAnsi" w:cstheme="majorBidi"/>
            <w:color w:val="4F81BD" w:themeColor="accent1"/>
            <w:sz w:val="40"/>
            <w:szCs w:val="40"/>
          </w:rPr>
        </w:pPr>
        <w:r>
          <w:rPr>
            <w:rFonts w:eastAsiaTheme="minorEastAsia"/>
          </w:rPr>
          <w:fldChar w:fldCharType="begin"/>
        </w:r>
        <w:r>
          <w:instrText xml:space="preserve"> PAGE   \* MERGEFORMAT </w:instrText>
        </w:r>
        <w:r>
          <w:rPr>
            <w:rFonts w:eastAsiaTheme="minorEastAsia"/>
          </w:rPr>
          <w:fldChar w:fldCharType="separate"/>
        </w:r>
        <w:r w:rsidR="009175BF" w:rsidRPr="009175BF">
          <w:rPr>
            <w:rFonts w:asciiTheme="majorHAnsi" w:eastAsiaTheme="majorEastAsia" w:hAnsiTheme="majorHAnsi" w:cstheme="majorBidi"/>
            <w:noProof/>
            <w:color w:val="4F81BD" w:themeColor="accent1"/>
            <w:sz w:val="40"/>
            <w:szCs w:val="40"/>
          </w:rPr>
          <w:t>2</w:t>
        </w:r>
        <w:r>
          <w:rPr>
            <w:rFonts w:asciiTheme="majorHAnsi" w:eastAsiaTheme="majorEastAsia" w:hAnsiTheme="majorHAnsi" w:cstheme="majorBidi"/>
            <w:noProof/>
            <w:color w:val="4F81BD" w:themeColor="accent1"/>
            <w:sz w:val="40"/>
            <w:szCs w:val="40"/>
          </w:rPr>
          <w:fldChar w:fldCharType="end"/>
        </w:r>
      </w:p>
    </w:sdtContent>
  </w:sdt>
  <w:p w14:paraId="320B5503" w14:textId="09D9AEAA" w:rsidR="00AE1E28" w:rsidRPr="000152B7" w:rsidRDefault="00AE1E28" w:rsidP="00AE1E28">
    <w:pPr>
      <w:pStyle w:val="Footer"/>
      <w:rPr>
        <w:rFonts w:ascii="Book Antiqua" w:hAnsi="Book Antiqua"/>
      </w:rPr>
    </w:pPr>
    <w:proofErr w:type="gramStart"/>
    <w:r w:rsidRPr="000152B7">
      <w:rPr>
        <w:rFonts w:ascii="Book Antiqua" w:hAnsi="Book Antiqua"/>
      </w:rPr>
      <w:t>PARADIGMA :</w:t>
    </w:r>
    <w:proofErr w:type="gramEnd"/>
    <w:r w:rsidRPr="000152B7">
      <w:rPr>
        <w:rFonts w:ascii="Book Antiqua" w:hAnsi="Book Antiqua"/>
      </w:rPr>
      <w:t xml:space="preserve"> </w:t>
    </w:r>
    <w:proofErr w:type="spellStart"/>
    <w:r w:rsidR="002F38DE">
      <w:rPr>
        <w:rFonts w:ascii="Book Antiqua" w:hAnsi="Book Antiqua"/>
      </w:rPr>
      <w:t>Jurnal</w:t>
    </w:r>
    <w:proofErr w:type="spellEnd"/>
    <w:r w:rsidR="002F38DE">
      <w:rPr>
        <w:rFonts w:ascii="Book Antiqua" w:hAnsi="Book Antiqua"/>
      </w:rPr>
      <w:t xml:space="preserve"> </w:t>
    </w:r>
    <w:proofErr w:type="spellStart"/>
    <w:r w:rsidR="002F38DE">
      <w:rPr>
        <w:rFonts w:ascii="Book Antiqua" w:hAnsi="Book Antiqua"/>
      </w:rPr>
      <w:t>Administrasi</w:t>
    </w:r>
    <w:proofErr w:type="spellEnd"/>
    <w:r w:rsidR="002F38DE">
      <w:rPr>
        <w:rFonts w:ascii="Book Antiqua" w:hAnsi="Book Antiqua"/>
      </w:rPr>
      <w:t xml:space="preserve"> Publik</w:t>
    </w:r>
  </w:p>
  <w:p w14:paraId="77C912E0" w14:textId="3FF23293" w:rsidR="00AE1E28" w:rsidRPr="000152B7" w:rsidRDefault="00AE1E28" w:rsidP="00AE1E28">
    <w:pPr>
      <w:pStyle w:val="Footer"/>
      <w:rPr>
        <w:rFonts w:ascii="Book Antiqua" w:hAnsi="Book Antiqua"/>
      </w:rPr>
    </w:pPr>
    <w:r w:rsidRPr="000152B7">
      <w:rPr>
        <w:rFonts w:ascii="Book Antiqua" w:hAnsi="Book Antiqua"/>
      </w:rPr>
      <w:t xml:space="preserve">Vol. </w:t>
    </w:r>
    <w:r w:rsidR="008F4CBD">
      <w:rPr>
        <w:rFonts w:ascii="Book Antiqua" w:hAnsi="Book Antiqua"/>
      </w:rPr>
      <w:t>5</w:t>
    </w:r>
    <w:r w:rsidRPr="000152B7">
      <w:rPr>
        <w:rFonts w:ascii="Book Antiqua" w:hAnsi="Book Antiqua"/>
      </w:rPr>
      <w:t xml:space="preserve"> No. 1, Maret 202</w:t>
    </w:r>
    <w:r w:rsidR="008F4CBD">
      <w:rPr>
        <w:rFonts w:ascii="Book Antiqua" w:hAnsi="Book Antiqua"/>
      </w:rPr>
      <w:t>6</w:t>
    </w:r>
  </w:p>
  <w:p w14:paraId="77E623D1" w14:textId="67C73BEF" w:rsidR="00AE1E28" w:rsidRPr="000152B7" w:rsidRDefault="00AE1E28" w:rsidP="00AE1E28">
    <w:pPr>
      <w:pStyle w:val="Footer"/>
      <w:rPr>
        <w:rFonts w:ascii="Book Antiqua" w:hAnsi="Book Antiqua"/>
      </w:rPr>
    </w:pPr>
    <w:proofErr w:type="gramStart"/>
    <w:r w:rsidRPr="000152B7">
      <w:rPr>
        <w:rFonts w:ascii="Book Antiqua" w:hAnsi="Book Antiqua"/>
      </w:rPr>
      <w:t>ISSN :</w:t>
    </w:r>
    <w:proofErr w:type="gramEnd"/>
    <w:r w:rsidRPr="000152B7">
      <w:rPr>
        <w:rFonts w:ascii="Book Antiqua" w:hAnsi="Book Antiqua"/>
      </w:rPr>
      <w:t xml:space="preserve"> </w:t>
    </w:r>
    <w:r w:rsidR="00872C5D">
      <w:rPr>
        <w:rFonts w:ascii="Book Antiqua" w:hAnsi="Book Antiqua"/>
      </w:rPr>
      <w:t>2828</w:t>
    </w:r>
    <w:r w:rsidRPr="000152B7">
      <w:rPr>
        <w:rFonts w:ascii="Book Antiqua" w:hAnsi="Book Antiqua"/>
      </w:rPr>
      <w:t>-</w:t>
    </w:r>
    <w:r w:rsidR="00872C5D">
      <w:rPr>
        <w:rFonts w:ascii="Book Antiqua" w:hAnsi="Book Antiqua"/>
      </w:rPr>
      <w:t>5735</w:t>
    </w:r>
  </w:p>
  <w:p w14:paraId="52F90049" w14:textId="69D3C6B5" w:rsidR="00AE1E28" w:rsidRPr="000152B7" w:rsidRDefault="00AE1E28" w:rsidP="00AE1E28">
    <w:pPr>
      <w:pStyle w:val="Footer"/>
      <w:rPr>
        <w:rFonts w:ascii="Book Antiqua" w:hAnsi="Book Antiqua"/>
      </w:rPr>
    </w:pPr>
    <w:proofErr w:type="gramStart"/>
    <w:r w:rsidRPr="000152B7">
      <w:rPr>
        <w:rFonts w:ascii="Book Antiqua" w:hAnsi="Book Antiqua"/>
      </w:rPr>
      <w:t>DOI :</w:t>
    </w:r>
    <w:proofErr w:type="gramEnd"/>
    <w:r w:rsidRPr="000152B7">
      <w:rPr>
        <w:rFonts w:ascii="Book Antiqua" w:hAnsi="Book Antiqua"/>
      </w:rPr>
      <w:t xml:space="preserve"> </w:t>
    </w:r>
    <w:r w:rsidR="00B538A9" w:rsidRPr="00B538A9">
      <w:rPr>
        <w:rFonts w:ascii="Book Antiqua" w:hAnsi="Book Antiqua" w:cs="Noto Sans"/>
        <w:shd w:val="clear" w:color="auto" w:fill="FFFFFF"/>
      </w:rPr>
      <w:t>10.55100</w:t>
    </w:r>
    <w:r w:rsidR="008F4CBD">
      <w:rPr>
        <w:rFonts w:ascii="Book Antiqua" w:hAnsi="Book Antiqua" w:cs="Noto Sans"/>
        <w:shd w:val="clear" w:color="auto" w:fill="FFFFFF"/>
      </w:rPr>
      <w:t>/</w:t>
    </w:r>
    <w:proofErr w:type="gramStart"/>
    <w:r w:rsidR="008F4CBD" w:rsidRPr="008F4CBD">
      <w:rPr>
        <w:rFonts w:ascii="Book Antiqua" w:hAnsi="Book Antiqua" w:cs="Noto Sans"/>
        <w:shd w:val="clear" w:color="auto" w:fill="FFFFFF"/>
      </w:rPr>
      <w:t>paradigma.v</w:t>
    </w:r>
    <w:proofErr w:type="gramEnd"/>
    <w:r w:rsidR="008F4CBD">
      <w:rPr>
        <w:rFonts w:ascii="Book Antiqua" w:hAnsi="Book Antiqua" w:cs="Noto Sans"/>
        <w:shd w:val="clear" w:color="auto" w:fill="FFFFFF"/>
      </w:rPr>
      <w:t>5</w:t>
    </w:r>
    <w:r w:rsidR="008F4CBD" w:rsidRPr="008F4CBD">
      <w:rPr>
        <w:rFonts w:ascii="Book Antiqua" w:hAnsi="Book Antiqua" w:cs="Noto Sans"/>
        <w:shd w:val="clear" w:color="auto" w:fill="FFFFFF"/>
      </w:rPr>
      <w:t>i</w:t>
    </w:r>
    <w:r w:rsidR="008F4CBD">
      <w:rPr>
        <w:rFonts w:ascii="Book Antiqua" w:hAnsi="Book Antiqua" w:cs="Noto Sans"/>
        <w:shd w:val="clear" w:color="auto" w:fill="FFFFFF"/>
      </w:rPr>
      <w:t>1</w:t>
    </w:r>
    <w:r w:rsidR="008F4CBD" w:rsidRPr="008F4CBD">
      <w:rPr>
        <w:rFonts w:ascii="Book Antiqua" w:hAnsi="Book Antiqua" w:cs="Noto Sans"/>
        <w:shd w:val="clear" w:color="auto" w:fill="FFFFFF"/>
      </w:rPr>
      <w:t>.</w:t>
    </w:r>
    <w:r w:rsidR="005D24AC">
      <w:rPr>
        <w:rFonts w:ascii="Book Antiqua" w:hAnsi="Book Antiqua" w:cs="Noto Sans"/>
        <w:shd w:val="clear" w:color="auto" w:fill="FFFFFF"/>
      </w:rPr>
      <w:t>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23876" w14:textId="77777777" w:rsidR="005B7EB7" w:rsidRDefault="005B7EB7" w:rsidP="005428FF">
      <w:pPr>
        <w:spacing w:after="0" w:line="240" w:lineRule="auto"/>
      </w:pPr>
      <w:r>
        <w:separator/>
      </w:r>
    </w:p>
  </w:footnote>
  <w:footnote w:type="continuationSeparator" w:id="0">
    <w:p w14:paraId="38C795B6" w14:textId="77777777" w:rsidR="005B7EB7" w:rsidRDefault="005B7EB7" w:rsidP="00542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A456" w14:textId="77777777" w:rsidR="00CE6460" w:rsidRDefault="00000000">
    <w:pPr>
      <w:pStyle w:val="Header"/>
    </w:pPr>
    <w:r>
      <w:rPr>
        <w:noProof/>
      </w:rPr>
      <w:pict w14:anchorId="4D8C84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921485" o:spid="_x0000_s1026" type="#_x0000_t75" style="position:absolute;margin-left:0;margin-top:0;width:467.9pt;height:467.9pt;z-index:-251655168;mso-position-horizontal:center;mso-position-horizontal-relative:margin;mso-position-vertical:center;mso-position-vertical-relative:margin" o:allowincell="f">
          <v:imagedata r:id="rId1" o:title="Logo Stiap"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2F455" w14:textId="319DC7C9" w:rsidR="005428FF" w:rsidRDefault="00000000" w:rsidP="005428FF">
    <w:pPr>
      <w:pStyle w:val="Header"/>
      <w:tabs>
        <w:tab w:val="clear" w:pos="9360"/>
      </w:tabs>
      <w:ind w:right="-846"/>
      <w:jc w:val="right"/>
    </w:pPr>
    <w:r>
      <w:rPr>
        <w:noProof/>
      </w:rPr>
      <w:pict w14:anchorId="22D3B6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921486" o:spid="_x0000_s1027" type="#_x0000_t75" style="position:absolute;left:0;text-align:left;margin-left:0;margin-top:0;width:467.9pt;height:467.9pt;z-index:-251654144;mso-position-horizontal:center;mso-position-horizontal-relative:margin;mso-position-vertical:center;mso-position-vertical-relative:margin" o:allowincell="f">
          <v:imagedata r:id="rId1" o:title="Logo Stiap" gain="19661f" blacklevel="22938f"/>
          <w10:wrap anchorx="margin" anchory="margin"/>
        </v:shape>
      </w:pict>
    </w:r>
    <w:r w:rsidR="005428FF">
      <w:rPr>
        <w:noProof/>
      </w:rPr>
      <mc:AlternateContent>
        <mc:Choice Requires="wps">
          <w:drawing>
            <wp:anchor distT="0" distB="0" distL="114300" distR="114300" simplePos="0" relativeHeight="251658240" behindDoc="0" locked="0" layoutInCell="1" allowOverlap="1" wp14:anchorId="2F1CE170" wp14:editId="02014289">
              <wp:simplePos x="0" y="0"/>
              <wp:positionH relativeFrom="column">
                <wp:posOffset>-457200</wp:posOffset>
              </wp:positionH>
              <wp:positionV relativeFrom="paragraph">
                <wp:posOffset>-68580</wp:posOffset>
              </wp:positionV>
              <wp:extent cx="3257550" cy="10191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257550" cy="1019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CCF8A0" w14:textId="77777777" w:rsidR="005428FF" w:rsidRPr="005428FF" w:rsidRDefault="005428FF" w:rsidP="005428FF">
                          <w:pPr>
                            <w:spacing w:after="0"/>
                            <w:rPr>
                              <w:rFonts w:ascii="Book Antiqua" w:hAnsi="Book Antiqua"/>
                              <w:sz w:val="14"/>
                            </w:rPr>
                          </w:pPr>
                        </w:p>
                        <w:p w14:paraId="1E6AEB71" w14:textId="66DC501D" w:rsidR="005428FF" w:rsidRDefault="005428FF" w:rsidP="005428FF">
                          <w:pPr>
                            <w:spacing w:after="0"/>
                            <w:rPr>
                              <w:rFonts w:ascii="Book Antiqua" w:hAnsi="Book Antiqua"/>
                            </w:rPr>
                          </w:pPr>
                          <w:proofErr w:type="gramStart"/>
                          <w:r>
                            <w:rPr>
                              <w:rFonts w:ascii="Book Antiqua" w:hAnsi="Book Antiqua"/>
                            </w:rPr>
                            <w:t>PARADIGMA :</w:t>
                          </w:r>
                          <w:proofErr w:type="gramEnd"/>
                          <w:r>
                            <w:rPr>
                              <w:rFonts w:ascii="Book Antiqua" w:hAnsi="Book Antiqua"/>
                            </w:rPr>
                            <w:t xml:space="preserve"> </w:t>
                          </w:r>
                          <w:proofErr w:type="spellStart"/>
                          <w:r>
                            <w:rPr>
                              <w:rFonts w:ascii="Book Antiqua" w:hAnsi="Book Antiqua"/>
                            </w:rPr>
                            <w:t>Jurnal</w:t>
                          </w:r>
                          <w:proofErr w:type="spellEnd"/>
                          <w:r>
                            <w:rPr>
                              <w:rFonts w:ascii="Book Antiqua" w:hAnsi="Book Antiqua"/>
                            </w:rPr>
                            <w:t xml:space="preserve"> </w:t>
                          </w:r>
                          <w:proofErr w:type="spellStart"/>
                          <w:r w:rsidR="002F38DE">
                            <w:rPr>
                              <w:rFonts w:ascii="Book Antiqua" w:hAnsi="Book Antiqua"/>
                            </w:rPr>
                            <w:t>Administrasi</w:t>
                          </w:r>
                          <w:proofErr w:type="spellEnd"/>
                          <w:r w:rsidR="002F38DE">
                            <w:rPr>
                              <w:rFonts w:ascii="Book Antiqua" w:hAnsi="Book Antiqua"/>
                            </w:rPr>
                            <w:t xml:space="preserve"> Publik</w:t>
                          </w:r>
                        </w:p>
                        <w:p w14:paraId="06D71550" w14:textId="5EBF9CB7" w:rsidR="005428FF" w:rsidRDefault="005428FF" w:rsidP="005428FF">
                          <w:pPr>
                            <w:spacing w:after="0"/>
                            <w:rPr>
                              <w:rFonts w:ascii="Book Antiqua" w:hAnsi="Book Antiqua"/>
                            </w:rPr>
                          </w:pPr>
                          <w:r>
                            <w:rPr>
                              <w:rFonts w:ascii="Book Antiqua" w:hAnsi="Book Antiqua"/>
                            </w:rPr>
                            <w:t xml:space="preserve">Vol. </w:t>
                          </w:r>
                          <w:r w:rsidR="008F4CBD">
                            <w:rPr>
                              <w:rFonts w:ascii="Book Antiqua" w:hAnsi="Book Antiqua"/>
                            </w:rPr>
                            <w:t>5</w:t>
                          </w:r>
                          <w:r>
                            <w:rPr>
                              <w:rFonts w:ascii="Book Antiqua" w:hAnsi="Book Antiqua"/>
                            </w:rPr>
                            <w:t xml:space="preserve"> No. 1, Maret 202</w:t>
                          </w:r>
                          <w:r w:rsidR="008F4CBD">
                            <w:rPr>
                              <w:rFonts w:ascii="Book Antiqua" w:hAnsi="Book Antiqua"/>
                            </w:rPr>
                            <w:t>6</w:t>
                          </w:r>
                        </w:p>
                        <w:p w14:paraId="04594794" w14:textId="7525951B" w:rsidR="005428FF" w:rsidRDefault="005428FF" w:rsidP="005428FF">
                          <w:pPr>
                            <w:spacing w:after="0"/>
                            <w:rPr>
                              <w:rFonts w:ascii="Book Antiqua" w:hAnsi="Book Antiqua"/>
                            </w:rPr>
                          </w:pPr>
                          <w:proofErr w:type="gramStart"/>
                          <w:r>
                            <w:rPr>
                              <w:rFonts w:ascii="Book Antiqua" w:hAnsi="Book Antiqua"/>
                            </w:rPr>
                            <w:t>ISSN :</w:t>
                          </w:r>
                          <w:proofErr w:type="gramEnd"/>
                          <w:r>
                            <w:rPr>
                              <w:rFonts w:ascii="Book Antiqua" w:hAnsi="Book Antiqua"/>
                            </w:rPr>
                            <w:t xml:space="preserve"> </w:t>
                          </w:r>
                          <w:r w:rsidR="00872C5D">
                            <w:rPr>
                              <w:rFonts w:ascii="Book Antiqua" w:hAnsi="Book Antiqua"/>
                            </w:rPr>
                            <w:t>2828</w:t>
                          </w:r>
                          <w:r>
                            <w:rPr>
                              <w:rFonts w:ascii="Book Antiqua" w:hAnsi="Book Antiqua"/>
                            </w:rPr>
                            <w:t>-</w:t>
                          </w:r>
                          <w:r w:rsidR="00872C5D">
                            <w:rPr>
                              <w:rFonts w:ascii="Book Antiqua" w:hAnsi="Book Antiqua"/>
                            </w:rPr>
                            <w:t>5735</w:t>
                          </w:r>
                        </w:p>
                        <w:p w14:paraId="0087874D" w14:textId="68247559" w:rsidR="008F4CBD" w:rsidRPr="000152B7" w:rsidRDefault="008F4CBD" w:rsidP="008F4CBD">
                          <w:pPr>
                            <w:pStyle w:val="Footer"/>
                            <w:rPr>
                              <w:rFonts w:ascii="Book Antiqua" w:hAnsi="Book Antiqua"/>
                            </w:rPr>
                          </w:pPr>
                          <w:proofErr w:type="gramStart"/>
                          <w:r w:rsidRPr="000152B7">
                            <w:rPr>
                              <w:rFonts w:ascii="Book Antiqua" w:hAnsi="Book Antiqua"/>
                            </w:rPr>
                            <w:t>DOI :</w:t>
                          </w:r>
                          <w:proofErr w:type="gramEnd"/>
                          <w:r w:rsidRPr="000152B7">
                            <w:rPr>
                              <w:rFonts w:ascii="Book Antiqua" w:hAnsi="Book Antiqua"/>
                            </w:rPr>
                            <w:t xml:space="preserve"> </w:t>
                          </w:r>
                          <w:r w:rsidRPr="00B538A9">
                            <w:rPr>
                              <w:rFonts w:ascii="Book Antiqua" w:hAnsi="Book Antiqua" w:cs="Noto Sans"/>
                              <w:shd w:val="clear" w:color="auto" w:fill="FFFFFF"/>
                            </w:rPr>
                            <w:t>10.55100</w:t>
                          </w:r>
                          <w:r>
                            <w:rPr>
                              <w:rFonts w:ascii="Book Antiqua" w:hAnsi="Book Antiqua" w:cs="Noto Sans"/>
                              <w:shd w:val="clear" w:color="auto" w:fill="FFFFFF"/>
                            </w:rPr>
                            <w:t>/</w:t>
                          </w:r>
                          <w:proofErr w:type="gramStart"/>
                          <w:r w:rsidRPr="008F4CBD">
                            <w:rPr>
                              <w:rFonts w:ascii="Book Antiqua" w:hAnsi="Book Antiqua" w:cs="Noto Sans"/>
                              <w:shd w:val="clear" w:color="auto" w:fill="FFFFFF"/>
                            </w:rPr>
                            <w:t>paradigma.v</w:t>
                          </w:r>
                          <w:proofErr w:type="gramEnd"/>
                          <w:r>
                            <w:rPr>
                              <w:rFonts w:ascii="Book Antiqua" w:hAnsi="Book Antiqua" w:cs="Noto Sans"/>
                              <w:shd w:val="clear" w:color="auto" w:fill="FFFFFF"/>
                            </w:rPr>
                            <w:t>5</w:t>
                          </w:r>
                          <w:r w:rsidRPr="008F4CBD">
                            <w:rPr>
                              <w:rFonts w:ascii="Book Antiqua" w:hAnsi="Book Antiqua" w:cs="Noto Sans"/>
                              <w:shd w:val="clear" w:color="auto" w:fill="FFFFFF"/>
                            </w:rPr>
                            <w:t>i</w:t>
                          </w:r>
                          <w:r>
                            <w:rPr>
                              <w:rFonts w:ascii="Book Antiqua" w:hAnsi="Book Antiqua" w:cs="Noto Sans"/>
                              <w:shd w:val="clear" w:color="auto" w:fill="FFFFFF"/>
                            </w:rPr>
                            <w:t>1</w:t>
                          </w:r>
                          <w:r w:rsidRPr="008F4CBD">
                            <w:rPr>
                              <w:rFonts w:ascii="Book Antiqua" w:hAnsi="Book Antiqua" w:cs="Noto Sans"/>
                              <w:shd w:val="clear" w:color="auto" w:fill="FFFFFF"/>
                            </w:rPr>
                            <w:t>.</w:t>
                          </w:r>
                          <w:r w:rsidR="002D1A32">
                            <w:rPr>
                              <w:rFonts w:ascii="Book Antiqua" w:hAnsi="Book Antiqua" w:cs="Noto Sans"/>
                              <w:shd w:val="clear" w:color="auto" w:fill="FFFFFF"/>
                            </w:rPr>
                            <w:t>90</w:t>
                          </w:r>
                        </w:p>
                        <w:p w14:paraId="701B9E01" w14:textId="714BB5BA" w:rsidR="005428FF" w:rsidRPr="005428FF" w:rsidRDefault="005428FF" w:rsidP="008F4CBD">
                          <w:pPr>
                            <w:spacing w:after="0"/>
                            <w:rPr>
                              <w:rFonts w:ascii="Book Antiqua" w:hAnsi="Book Antiqu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F1CE170" id="_x0000_t202" coordsize="21600,21600" o:spt="202" path="m,l,21600r21600,l21600,xe">
              <v:stroke joinstyle="miter"/>
              <v:path gradientshapeok="t" o:connecttype="rect"/>
            </v:shapetype>
            <v:shape id="Text Box 2" o:spid="_x0000_s1026" type="#_x0000_t202" style="position:absolute;left:0;text-align:left;margin-left:-36pt;margin-top:-5.4pt;width:256.5pt;height:80.2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" fillcolor="white [3201]" stroked="f" strokeweight=".5pt">
              <v:textbox>
                <w:txbxContent>
                  <w:p w14:paraId="3CCCF8A0" w14:textId="77777777" w:rsidR="005428FF" w:rsidRPr="005428FF" w:rsidRDefault="005428FF" w:rsidP="005428FF">
                    <w:pPr>
                      <w:spacing w:after="0"/>
                      <w:rPr>
                        <w:rFonts w:ascii="Book Antiqua" w:hAnsi="Book Antiqua"/>
                        <w:sz w:val="14"/>
                      </w:rPr>
                    </w:pPr>
                  </w:p>
                  <w:p w14:paraId="1E6AEB71" w14:textId="66DC501D" w:rsidR="005428FF" w:rsidRDefault="005428FF" w:rsidP="005428FF">
                    <w:pPr>
                      <w:spacing w:after="0"/>
                      <w:rPr>
                        <w:rFonts w:ascii="Book Antiqua" w:hAnsi="Book Antiqua"/>
                      </w:rPr>
                    </w:pPr>
                    <w:proofErr w:type="gramStart"/>
                    <w:r>
                      <w:rPr>
                        <w:rFonts w:ascii="Book Antiqua" w:hAnsi="Book Antiqua"/>
                      </w:rPr>
                      <w:t>PARADIGMA :</w:t>
                    </w:r>
                    <w:proofErr w:type="gramEnd"/>
                    <w:r>
                      <w:rPr>
                        <w:rFonts w:ascii="Book Antiqua" w:hAnsi="Book Antiqua"/>
                      </w:rPr>
                      <w:t xml:space="preserve"> </w:t>
                    </w:r>
                    <w:proofErr w:type="spellStart"/>
                    <w:r>
                      <w:rPr>
                        <w:rFonts w:ascii="Book Antiqua" w:hAnsi="Book Antiqua"/>
                      </w:rPr>
                      <w:t>Jurnal</w:t>
                    </w:r>
                    <w:proofErr w:type="spellEnd"/>
                    <w:r>
                      <w:rPr>
                        <w:rFonts w:ascii="Book Antiqua" w:hAnsi="Book Antiqua"/>
                      </w:rPr>
                      <w:t xml:space="preserve"> </w:t>
                    </w:r>
                    <w:proofErr w:type="spellStart"/>
                    <w:r w:rsidR="002F38DE">
                      <w:rPr>
                        <w:rFonts w:ascii="Book Antiqua" w:hAnsi="Book Antiqua"/>
                      </w:rPr>
                      <w:t>Administrasi</w:t>
                    </w:r>
                    <w:proofErr w:type="spellEnd"/>
                    <w:r w:rsidR="002F38DE">
                      <w:rPr>
                        <w:rFonts w:ascii="Book Antiqua" w:hAnsi="Book Antiqua"/>
                      </w:rPr>
                      <w:t xml:space="preserve"> Publik</w:t>
                    </w:r>
                  </w:p>
                  <w:p w14:paraId="06D71550" w14:textId="5EBF9CB7" w:rsidR="005428FF" w:rsidRDefault="005428FF" w:rsidP="005428FF">
                    <w:pPr>
                      <w:spacing w:after="0"/>
                      <w:rPr>
                        <w:rFonts w:ascii="Book Antiqua" w:hAnsi="Book Antiqua"/>
                      </w:rPr>
                    </w:pPr>
                    <w:r>
                      <w:rPr>
                        <w:rFonts w:ascii="Book Antiqua" w:hAnsi="Book Antiqua"/>
                      </w:rPr>
                      <w:t xml:space="preserve">Vol. </w:t>
                    </w:r>
                    <w:r w:rsidR="008F4CBD">
                      <w:rPr>
                        <w:rFonts w:ascii="Book Antiqua" w:hAnsi="Book Antiqua"/>
                      </w:rPr>
                      <w:t>5</w:t>
                    </w:r>
                    <w:r>
                      <w:rPr>
                        <w:rFonts w:ascii="Book Antiqua" w:hAnsi="Book Antiqua"/>
                      </w:rPr>
                      <w:t xml:space="preserve"> No. 1, Maret 202</w:t>
                    </w:r>
                    <w:r w:rsidR="008F4CBD">
                      <w:rPr>
                        <w:rFonts w:ascii="Book Antiqua" w:hAnsi="Book Antiqua"/>
                      </w:rPr>
                      <w:t>6</w:t>
                    </w:r>
                  </w:p>
                  <w:p w14:paraId="04594794" w14:textId="7525951B" w:rsidR="005428FF" w:rsidRDefault="005428FF" w:rsidP="005428FF">
                    <w:pPr>
                      <w:spacing w:after="0"/>
                      <w:rPr>
                        <w:rFonts w:ascii="Book Antiqua" w:hAnsi="Book Antiqua"/>
                      </w:rPr>
                    </w:pPr>
                    <w:proofErr w:type="gramStart"/>
                    <w:r>
                      <w:rPr>
                        <w:rFonts w:ascii="Book Antiqua" w:hAnsi="Book Antiqua"/>
                      </w:rPr>
                      <w:t>ISSN :</w:t>
                    </w:r>
                    <w:proofErr w:type="gramEnd"/>
                    <w:r>
                      <w:rPr>
                        <w:rFonts w:ascii="Book Antiqua" w:hAnsi="Book Antiqua"/>
                      </w:rPr>
                      <w:t xml:space="preserve"> </w:t>
                    </w:r>
                    <w:r w:rsidR="00872C5D">
                      <w:rPr>
                        <w:rFonts w:ascii="Book Antiqua" w:hAnsi="Book Antiqua"/>
                      </w:rPr>
                      <w:t>2828</w:t>
                    </w:r>
                    <w:r>
                      <w:rPr>
                        <w:rFonts w:ascii="Book Antiqua" w:hAnsi="Book Antiqua"/>
                      </w:rPr>
                      <w:t>-</w:t>
                    </w:r>
                    <w:r w:rsidR="00872C5D">
                      <w:rPr>
                        <w:rFonts w:ascii="Book Antiqua" w:hAnsi="Book Antiqua"/>
                      </w:rPr>
                      <w:t>5735</w:t>
                    </w:r>
                  </w:p>
                  <w:p w14:paraId="0087874D" w14:textId="68247559" w:rsidR="008F4CBD" w:rsidRPr="000152B7" w:rsidRDefault="008F4CBD" w:rsidP="008F4CBD">
                    <w:pPr>
                      <w:pStyle w:val="Footer"/>
                      <w:rPr>
                        <w:rFonts w:ascii="Book Antiqua" w:hAnsi="Book Antiqua"/>
                      </w:rPr>
                    </w:pPr>
                    <w:proofErr w:type="gramStart"/>
                    <w:r w:rsidRPr="000152B7">
                      <w:rPr>
                        <w:rFonts w:ascii="Book Antiqua" w:hAnsi="Book Antiqua"/>
                      </w:rPr>
                      <w:t>DOI :</w:t>
                    </w:r>
                    <w:proofErr w:type="gramEnd"/>
                    <w:r w:rsidRPr="000152B7">
                      <w:rPr>
                        <w:rFonts w:ascii="Book Antiqua" w:hAnsi="Book Antiqua"/>
                      </w:rPr>
                      <w:t xml:space="preserve"> </w:t>
                    </w:r>
                    <w:r w:rsidRPr="00B538A9">
                      <w:rPr>
                        <w:rFonts w:ascii="Book Antiqua" w:hAnsi="Book Antiqua" w:cs="Noto Sans"/>
                        <w:shd w:val="clear" w:color="auto" w:fill="FFFFFF"/>
                      </w:rPr>
                      <w:t>10.55100</w:t>
                    </w:r>
                    <w:r>
                      <w:rPr>
                        <w:rFonts w:ascii="Book Antiqua" w:hAnsi="Book Antiqua" w:cs="Noto Sans"/>
                        <w:shd w:val="clear" w:color="auto" w:fill="FFFFFF"/>
                      </w:rPr>
                      <w:t>/</w:t>
                    </w:r>
                    <w:proofErr w:type="gramStart"/>
                    <w:r w:rsidRPr="008F4CBD">
                      <w:rPr>
                        <w:rFonts w:ascii="Book Antiqua" w:hAnsi="Book Antiqua" w:cs="Noto Sans"/>
                        <w:shd w:val="clear" w:color="auto" w:fill="FFFFFF"/>
                      </w:rPr>
                      <w:t>paradigma.v</w:t>
                    </w:r>
                    <w:proofErr w:type="gramEnd"/>
                    <w:r>
                      <w:rPr>
                        <w:rFonts w:ascii="Book Antiqua" w:hAnsi="Book Antiqua" w:cs="Noto Sans"/>
                        <w:shd w:val="clear" w:color="auto" w:fill="FFFFFF"/>
                      </w:rPr>
                      <w:t>5</w:t>
                    </w:r>
                    <w:r w:rsidRPr="008F4CBD">
                      <w:rPr>
                        <w:rFonts w:ascii="Book Antiqua" w:hAnsi="Book Antiqua" w:cs="Noto Sans"/>
                        <w:shd w:val="clear" w:color="auto" w:fill="FFFFFF"/>
                      </w:rPr>
                      <w:t>i</w:t>
                    </w:r>
                    <w:r>
                      <w:rPr>
                        <w:rFonts w:ascii="Book Antiqua" w:hAnsi="Book Antiqua" w:cs="Noto Sans"/>
                        <w:shd w:val="clear" w:color="auto" w:fill="FFFFFF"/>
                      </w:rPr>
                      <w:t>1</w:t>
                    </w:r>
                    <w:r w:rsidRPr="008F4CBD">
                      <w:rPr>
                        <w:rFonts w:ascii="Book Antiqua" w:hAnsi="Book Antiqua" w:cs="Noto Sans"/>
                        <w:shd w:val="clear" w:color="auto" w:fill="FFFFFF"/>
                      </w:rPr>
                      <w:t>.</w:t>
                    </w:r>
                    <w:r w:rsidR="002D1A32">
                      <w:rPr>
                        <w:rFonts w:ascii="Book Antiqua" w:hAnsi="Book Antiqua" w:cs="Noto Sans"/>
                        <w:shd w:val="clear" w:color="auto" w:fill="FFFFFF"/>
                      </w:rPr>
                      <w:t>90</w:t>
                    </w:r>
                  </w:p>
                  <w:p w14:paraId="701B9E01" w14:textId="714BB5BA" w:rsidR="005428FF" w:rsidRPr="005428FF" w:rsidRDefault="005428FF" w:rsidP="008F4CBD">
                    <w:pPr>
                      <w:spacing w:after="0"/>
                      <w:rPr>
                        <w:rFonts w:ascii="Book Antiqua" w:hAnsi="Book Antiqua"/>
                      </w:rPr>
                    </w:pPr>
                  </w:p>
                </w:txbxContent>
              </v:textbox>
            </v:shape>
          </w:pict>
        </mc:Fallback>
      </mc:AlternateContent>
    </w:r>
    <w:r w:rsidR="002F38DE">
      <w:rPr>
        <w:noProof/>
      </w:rPr>
      <w:drawing>
        <wp:inline distT="0" distB="0" distL="0" distR="0" wp14:anchorId="0D0630E8" wp14:editId="65A6E202">
          <wp:extent cx="2286000" cy="1143000"/>
          <wp:effectExtent l="0" t="0" r="0" b="0"/>
          <wp:docPr id="1899599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599355" name="Picture 1899599355"/>
                  <pic:cNvPicPr/>
                </pic:nvPicPr>
                <pic:blipFill>
                  <a:blip r:embed="rId2">
                    <a:extLst>
                      <a:ext uri="{28A0092B-C50C-407E-A947-70E740481C1C}">
                        <a14:useLocalDpi xmlns:a14="http://schemas.microsoft.com/office/drawing/2010/main" val="0"/>
                      </a:ext>
                    </a:extLst>
                  </a:blip>
                  <a:stretch>
                    <a:fillRect/>
                  </a:stretch>
                </pic:blipFill>
                <pic:spPr>
                  <a:xfrm>
                    <a:off x="0" y="0"/>
                    <a:ext cx="2286000" cy="1143000"/>
                  </a:xfrm>
                  <a:prstGeom prst="rect">
                    <a:avLst/>
                  </a:prstGeom>
                </pic:spPr>
              </pic:pic>
            </a:graphicData>
          </a:graphic>
        </wp:inline>
      </w:drawing>
    </w:r>
  </w:p>
  <w:p w14:paraId="58846CEB" w14:textId="77777777" w:rsidR="005428FF" w:rsidRDefault="005428FF" w:rsidP="005428FF">
    <w:pPr>
      <w:pStyle w:val="Header"/>
      <w:tabs>
        <w:tab w:val="clear" w:pos="9360"/>
      </w:tabs>
      <w:ind w:right="-846"/>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C43FB" w14:textId="77777777" w:rsidR="00CE6460" w:rsidRDefault="00000000">
    <w:pPr>
      <w:pStyle w:val="Header"/>
    </w:pPr>
    <w:r>
      <w:rPr>
        <w:noProof/>
      </w:rPr>
      <w:pict w14:anchorId="06BD69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921484" o:spid="_x0000_s1025" type="#_x0000_t75" style="position:absolute;margin-left:0;margin-top:0;width:467.9pt;height:467.9pt;z-index:-251656192;mso-position-horizontal:center;mso-position-horizontal-relative:margin;mso-position-vertical:center;mso-position-vertical-relative:margin" o:allowincell="f">
          <v:imagedata r:id="rId1" o:title="Logo Stiap"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5D33B" w14:textId="77777777" w:rsidR="00CE6460" w:rsidRDefault="00000000">
    <w:pPr>
      <w:pStyle w:val="Header"/>
    </w:pPr>
    <w:r>
      <w:rPr>
        <w:noProof/>
      </w:rPr>
      <w:pict w14:anchorId="2B8F2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921488" o:spid="_x0000_s1029" type="#_x0000_t75" style="position:absolute;margin-left:0;margin-top:0;width:467.9pt;height:467.9pt;z-index:-251652096;mso-position-horizontal:center;mso-position-horizontal-relative:margin;mso-position-vertical:center;mso-position-vertical-relative:margin" o:allowincell="f">
          <v:imagedata r:id="rId1" o:title="Logo Stiap"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9671E" w14:textId="640E0C68" w:rsidR="00AE1E28" w:rsidRPr="002D1A32" w:rsidRDefault="00000000" w:rsidP="002D1A32">
    <w:pPr>
      <w:spacing w:after="0"/>
      <w:ind w:right="-846"/>
      <w:jc w:val="right"/>
      <w:rPr>
        <w:rFonts w:ascii="Book Antiqua" w:hAnsi="Book Antiqua"/>
        <w:bCs/>
        <w:i/>
        <w:iCs/>
        <w:szCs w:val="18"/>
        <w:lang w:val="id-ID"/>
      </w:rPr>
    </w:pPr>
    <w:r>
      <w:rPr>
        <w:rFonts w:ascii="Book Antiqua" w:hAnsi="Book Antiqua"/>
        <w:bCs/>
        <w:i/>
        <w:iCs/>
        <w:noProof/>
        <w:sz w:val="18"/>
        <w:szCs w:val="18"/>
      </w:rPr>
      <w:pict w14:anchorId="2D9BEF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921489" o:spid="_x0000_s1030" type="#_x0000_t75" style="position:absolute;left:0;text-align:left;margin-left:0;margin-top:0;width:467.9pt;height:467.9pt;z-index:-251651072;mso-position-horizontal:center;mso-position-horizontal-relative:margin;mso-position-vertical:center;mso-position-vertical-relative:margin" o:allowincell="f">
          <v:imagedata r:id="rId1" o:title="Logo Stiap" gain="19661f" blacklevel="22938f"/>
          <w10:wrap anchorx="margin" anchory="margin"/>
        </v:shape>
      </w:pict>
    </w:r>
    <w:r w:rsidR="002D1A32" w:rsidRPr="002D1A32">
      <w:rPr>
        <w:rFonts w:ascii="Book Antiqua" w:hAnsi="Book Antiqua"/>
        <w:bCs/>
        <w:i/>
        <w:iCs/>
        <w:szCs w:val="18"/>
        <w:lang w:val="id-ID"/>
      </w:rPr>
      <w:t xml:space="preserve">Strategi Perencanaan Pembangunan Sumber Daya Manusia di Desa </w:t>
    </w:r>
    <w:proofErr w:type="spellStart"/>
    <w:r w:rsidR="002D1A32" w:rsidRPr="002D1A32">
      <w:rPr>
        <w:rFonts w:ascii="Book Antiqua" w:hAnsi="Book Antiqua"/>
        <w:bCs/>
        <w:i/>
        <w:iCs/>
        <w:szCs w:val="18"/>
        <w:lang w:val="id-ID"/>
      </w:rPr>
      <w:t>Marantale</w:t>
    </w:r>
    <w:proofErr w:type="spellEnd"/>
    <w:r w:rsidR="002D1A32" w:rsidRPr="002D1A32">
      <w:rPr>
        <w:rFonts w:ascii="Book Antiqua" w:hAnsi="Book Antiqua"/>
        <w:bCs/>
        <w:i/>
        <w:iCs/>
        <w:szCs w:val="18"/>
        <w:lang w:val="id-ID"/>
      </w:rPr>
      <w:t xml:space="preserve"> Kecamatan </w:t>
    </w:r>
    <w:proofErr w:type="spellStart"/>
    <w:r w:rsidR="002D1A32" w:rsidRPr="002D1A32">
      <w:rPr>
        <w:rFonts w:ascii="Book Antiqua" w:hAnsi="Book Antiqua"/>
        <w:bCs/>
        <w:i/>
        <w:iCs/>
        <w:szCs w:val="18"/>
        <w:lang w:val="id-ID"/>
      </w:rPr>
      <w:t>Siniu</w:t>
    </w:r>
    <w:proofErr w:type="spellEnd"/>
    <w:r w:rsidR="002D1A32" w:rsidRPr="002D1A32">
      <w:rPr>
        <w:rFonts w:ascii="Book Antiqua" w:hAnsi="Book Antiqua"/>
        <w:bCs/>
        <w:i/>
        <w:iCs/>
        <w:szCs w:val="18"/>
        <w:lang w:val="id-ID"/>
      </w:rPr>
      <w:t xml:space="preserve"> Kabupaten Parigi Mouton</w:t>
    </w:r>
    <w:r w:rsidR="002D1A32">
      <w:rPr>
        <w:rFonts w:ascii="Book Antiqua" w:hAnsi="Book Antiqua"/>
        <w:bCs/>
        <w:i/>
        <w:iCs/>
        <w:szCs w:val="18"/>
        <w:lang w:val="id-ID"/>
      </w:rPr>
      <w:t>g</w:t>
    </w:r>
  </w:p>
  <w:p w14:paraId="1395CA09" w14:textId="0D3E161C" w:rsidR="000152B7" w:rsidRPr="008F4CBD" w:rsidRDefault="002D1A32" w:rsidP="005428FF">
    <w:pPr>
      <w:pStyle w:val="Header"/>
      <w:tabs>
        <w:tab w:val="clear" w:pos="9360"/>
      </w:tabs>
      <w:ind w:right="-846"/>
      <w:jc w:val="right"/>
      <w:rPr>
        <w:rFonts w:ascii="Book Antiqua" w:hAnsi="Book Antiqua"/>
        <w:i/>
        <w:iCs/>
        <w:sz w:val="20"/>
        <w:szCs w:val="20"/>
      </w:rPr>
    </w:pPr>
    <w:r>
      <w:rPr>
        <w:rFonts w:ascii="Book Antiqua" w:hAnsi="Book Antiqua"/>
        <w:i/>
        <w:iCs/>
        <w:szCs w:val="20"/>
      </w:rPr>
      <w:t>Usman Nampa</w:t>
    </w:r>
  </w:p>
  <w:p w14:paraId="74747077" w14:textId="77777777" w:rsidR="00597A1D" w:rsidRDefault="00597A1D" w:rsidP="005428FF">
    <w:pPr>
      <w:pStyle w:val="Header"/>
      <w:tabs>
        <w:tab w:val="clear" w:pos="9360"/>
      </w:tabs>
      <w:ind w:right="-846"/>
      <w:jc w:val="right"/>
      <w:rPr>
        <w:rFonts w:ascii="Book Antiqua" w:hAnsi="Book Antiqua"/>
        <w:i/>
      </w:rPr>
    </w:pPr>
  </w:p>
  <w:p w14:paraId="320B8416" w14:textId="77777777" w:rsidR="00597A1D" w:rsidRPr="000152B7" w:rsidRDefault="00597A1D" w:rsidP="005428FF">
    <w:pPr>
      <w:pStyle w:val="Header"/>
      <w:tabs>
        <w:tab w:val="clear" w:pos="9360"/>
      </w:tabs>
      <w:ind w:right="-846"/>
      <w:jc w:val="right"/>
      <w:rPr>
        <w:rFonts w:ascii="Book Antiqua" w:hAnsi="Book Antiqua"/>
        <w:i/>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7258E" w14:textId="77777777" w:rsidR="00CE6460" w:rsidRDefault="00000000">
    <w:pPr>
      <w:pStyle w:val="Header"/>
    </w:pPr>
    <w:r>
      <w:rPr>
        <w:noProof/>
      </w:rPr>
      <w:pict w14:anchorId="523B02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921487" o:spid="_x0000_s1028" type="#_x0000_t75" style="position:absolute;margin-left:0;margin-top:0;width:467.9pt;height:467.9pt;z-index:-251653120;mso-position-horizontal:center;mso-position-horizontal-relative:margin;mso-position-vertical:center;mso-position-vertical-relative:margin" o:allowincell="f">
          <v:imagedata r:id="rId1" o:title="Logo Stiap"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27D"/>
    <w:multiLevelType w:val="hybridMultilevel"/>
    <w:tmpl w:val="62FA6C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BC764DD"/>
    <w:multiLevelType w:val="hybridMultilevel"/>
    <w:tmpl w:val="73F03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8C324F"/>
    <w:multiLevelType w:val="hybridMultilevel"/>
    <w:tmpl w:val="73F035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78B4F68"/>
    <w:multiLevelType w:val="hybridMultilevel"/>
    <w:tmpl w:val="FD80B9C8"/>
    <w:lvl w:ilvl="0" w:tplc="0409000F">
      <w:start w:val="1"/>
      <w:numFmt w:val="decimal"/>
      <w:lvlText w:val="%1."/>
      <w:lvlJc w:val="left"/>
      <w:pPr>
        <w:ind w:left="588" w:hanging="360"/>
      </w:pPr>
    </w:lvl>
    <w:lvl w:ilvl="1" w:tplc="04090019" w:tentative="1">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num w:numId="1" w16cid:durableId="1209681913">
    <w:abstractNumId w:val="3"/>
  </w:num>
  <w:num w:numId="2" w16cid:durableId="1159732104">
    <w:abstractNumId w:val="1"/>
  </w:num>
  <w:num w:numId="3" w16cid:durableId="1515919886">
    <w:abstractNumId w:val="0"/>
  </w:num>
  <w:num w:numId="4" w16cid:durableId="8239363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8FF"/>
    <w:rsid w:val="000152B7"/>
    <w:rsid w:val="00101D79"/>
    <w:rsid w:val="001361D8"/>
    <w:rsid w:val="00160020"/>
    <w:rsid w:val="00197392"/>
    <w:rsid w:val="001A7EA8"/>
    <w:rsid w:val="001D3C08"/>
    <w:rsid w:val="00236B3A"/>
    <w:rsid w:val="00246B8C"/>
    <w:rsid w:val="002D1A32"/>
    <w:rsid w:val="002F38DE"/>
    <w:rsid w:val="00364370"/>
    <w:rsid w:val="00445843"/>
    <w:rsid w:val="004B33A1"/>
    <w:rsid w:val="004D2A36"/>
    <w:rsid w:val="004F1868"/>
    <w:rsid w:val="00512BAF"/>
    <w:rsid w:val="00513C59"/>
    <w:rsid w:val="00515FC6"/>
    <w:rsid w:val="005428FF"/>
    <w:rsid w:val="00597A1D"/>
    <w:rsid w:val="005B4895"/>
    <w:rsid w:val="005B7EB7"/>
    <w:rsid w:val="005D24AC"/>
    <w:rsid w:val="005D54E1"/>
    <w:rsid w:val="00616B66"/>
    <w:rsid w:val="00692D0D"/>
    <w:rsid w:val="006C1C6D"/>
    <w:rsid w:val="006E22E4"/>
    <w:rsid w:val="007D16FF"/>
    <w:rsid w:val="00872C5D"/>
    <w:rsid w:val="008B4514"/>
    <w:rsid w:val="008F4CBD"/>
    <w:rsid w:val="009134C6"/>
    <w:rsid w:val="009175BF"/>
    <w:rsid w:val="00957F44"/>
    <w:rsid w:val="00A046CC"/>
    <w:rsid w:val="00AE1E28"/>
    <w:rsid w:val="00B45D06"/>
    <w:rsid w:val="00B538A9"/>
    <w:rsid w:val="00BB4A11"/>
    <w:rsid w:val="00CD35FF"/>
    <w:rsid w:val="00CE46CD"/>
    <w:rsid w:val="00CE477A"/>
    <w:rsid w:val="00CE6460"/>
    <w:rsid w:val="00D73B5D"/>
    <w:rsid w:val="00E36C3F"/>
    <w:rsid w:val="00E7228D"/>
    <w:rsid w:val="00E77748"/>
    <w:rsid w:val="00EE0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BE713"/>
  <w15:docId w15:val="{3A5382EA-2388-437B-B64E-19ED5B456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5428FF"/>
    <w:pPr>
      <w:tabs>
        <w:tab w:val="center" w:pos="4680"/>
        <w:tab w:val="right" w:pos="9360"/>
      </w:tabs>
      <w:spacing w:after="0" w:line="240" w:lineRule="auto"/>
    </w:pPr>
  </w:style>
  <w:style w:type="character" w:customStyle="1" w:styleId="HeaderKAR">
    <w:name w:val="Header KAR"/>
    <w:basedOn w:val="FontParagrafDefault"/>
    <w:link w:val="Header"/>
    <w:uiPriority w:val="99"/>
    <w:rsid w:val="005428FF"/>
  </w:style>
  <w:style w:type="paragraph" w:styleId="Footer">
    <w:name w:val="footer"/>
    <w:basedOn w:val="Normal"/>
    <w:link w:val="FooterKAR"/>
    <w:uiPriority w:val="99"/>
    <w:unhideWhenUsed/>
    <w:rsid w:val="005428FF"/>
    <w:pPr>
      <w:tabs>
        <w:tab w:val="center" w:pos="4680"/>
        <w:tab w:val="right" w:pos="9360"/>
      </w:tabs>
      <w:spacing w:after="0" w:line="240" w:lineRule="auto"/>
    </w:pPr>
  </w:style>
  <w:style w:type="character" w:customStyle="1" w:styleId="FooterKAR">
    <w:name w:val="Footer KAR"/>
    <w:basedOn w:val="FontParagrafDefault"/>
    <w:link w:val="Footer"/>
    <w:uiPriority w:val="99"/>
    <w:rsid w:val="005428FF"/>
  </w:style>
  <w:style w:type="paragraph" w:styleId="TeksBalon">
    <w:name w:val="Balloon Text"/>
    <w:basedOn w:val="Normal"/>
    <w:link w:val="TeksBalonKAR"/>
    <w:uiPriority w:val="99"/>
    <w:semiHidden/>
    <w:unhideWhenUsed/>
    <w:rsid w:val="005428FF"/>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5428FF"/>
    <w:rPr>
      <w:rFonts w:ascii="Tahoma" w:hAnsi="Tahoma" w:cs="Tahoma"/>
      <w:sz w:val="16"/>
      <w:szCs w:val="16"/>
    </w:rPr>
  </w:style>
  <w:style w:type="table" w:styleId="KisiTabel">
    <w:name w:val="Table Grid"/>
    <w:basedOn w:val="TabelNormal"/>
    <w:uiPriority w:val="59"/>
    <w:rsid w:val="00AE1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ftarParagraf">
    <w:name w:val="List Paragraph"/>
    <w:basedOn w:val="Normal"/>
    <w:uiPriority w:val="34"/>
    <w:qFormat/>
    <w:rsid w:val="00AE1E28"/>
    <w:pPr>
      <w:ind w:left="720"/>
      <w:contextualSpacing/>
    </w:pPr>
  </w:style>
  <w:style w:type="character" w:styleId="Hyperlink">
    <w:name w:val="Hyperlink"/>
    <w:basedOn w:val="FontParagrafDefault"/>
    <w:uiPriority w:val="99"/>
    <w:unhideWhenUsed/>
    <w:rsid w:val="006E22E4"/>
    <w:rPr>
      <w:color w:val="0000FF" w:themeColor="hyperlink"/>
      <w:u w:val="single"/>
    </w:rPr>
  </w:style>
  <w:style w:type="character" w:styleId="SebutanYangBelumTerselesaikan">
    <w:name w:val="Unresolved Mention"/>
    <w:basedOn w:val="FontParagrafDefault"/>
    <w:uiPriority w:val="99"/>
    <w:semiHidden/>
    <w:unhideWhenUsed/>
    <w:rsid w:val="006E22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B4EFE-7ADF-458D-827F-49AC4A365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2036</Words>
  <Characters>11611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STIA Pembangunan Palu</dc:creator>
  <cp:lastModifiedBy>LPPM STIA PEMBANGUNAN PALU</cp:lastModifiedBy>
  <cp:revision>4</cp:revision>
  <cp:lastPrinted>2026-06-11T09:35:00Z</cp:lastPrinted>
  <dcterms:created xsi:type="dcterms:W3CDTF">2026-06-11T09:45:00Z</dcterms:created>
  <dcterms:modified xsi:type="dcterms:W3CDTF">2026-06-11T09:54:00Z</dcterms:modified>
</cp:coreProperties>
</file>